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F098" w14:textId="14E1A132" w:rsidR="006119CF" w:rsidRDefault="00BA6BE7" w:rsidP="00B139E4">
      <w:pPr>
        <w:tabs>
          <w:tab w:val="center" w:pos="1690"/>
          <w:tab w:val="center" w:pos="6237"/>
        </w:tabs>
        <w:spacing w:after="0" w:line="240" w:lineRule="auto"/>
        <w:ind w:right="-11"/>
        <w:jc w:val="both"/>
        <w:rPr>
          <w:rFonts w:eastAsia="Times New Roman" w:cs="Times New Roman"/>
          <w:b/>
          <w:kern w:val="0"/>
          <w:sz w:val="26"/>
          <w:szCs w:val="24"/>
          <w14:ligatures w14:val="none"/>
        </w:rPr>
      </w:pPr>
      <w:r>
        <w:rPr>
          <w:rFonts w:eastAsia="Times New Roman" w:cs="Times New Roman"/>
          <w:b/>
          <w:kern w:val="0"/>
          <w:sz w:val="26"/>
          <w:szCs w:val="24"/>
          <w14:ligatures w14:val="none"/>
        </w:rPr>
        <w:tab/>
      </w:r>
      <w:r w:rsidR="006119CF" w:rsidRPr="00BA6BE7">
        <w:rPr>
          <w:rFonts w:eastAsia="Times New Roman" w:cs="Times New Roman"/>
          <w:b/>
          <w:kern w:val="0"/>
          <w:sz w:val="26"/>
          <w:szCs w:val="24"/>
          <w14:ligatures w14:val="none"/>
        </w:rPr>
        <w:t>ỦY BAN NHÂN DÂN</w:t>
      </w:r>
      <w:r>
        <w:rPr>
          <w:rFonts w:eastAsia="Times New Roman" w:cs="Times New Roman"/>
          <w:b/>
          <w:kern w:val="0"/>
          <w:szCs w:val="26"/>
          <w14:ligatures w14:val="none"/>
        </w:rPr>
        <w:tab/>
      </w:r>
      <w:r w:rsidR="006119CF" w:rsidRPr="00BA6BE7">
        <w:rPr>
          <w:rFonts w:eastAsia="Times New Roman" w:cs="Times New Roman"/>
          <w:b/>
          <w:kern w:val="0"/>
          <w:sz w:val="26"/>
          <w:szCs w:val="24"/>
          <w14:ligatures w14:val="none"/>
        </w:rPr>
        <w:t>CỘNG HÒA XÃ HỘI CHỦ NGHĨA VIỆT NAM</w:t>
      </w:r>
    </w:p>
    <w:p w14:paraId="2EF1BB87" w14:textId="0EBFC925" w:rsidR="00BA6BE7" w:rsidRPr="00FE77F6" w:rsidRDefault="00BA6BE7" w:rsidP="00B139E4">
      <w:pPr>
        <w:tabs>
          <w:tab w:val="center" w:pos="1690"/>
          <w:tab w:val="center" w:pos="6237"/>
        </w:tabs>
        <w:spacing w:after="0" w:line="240" w:lineRule="auto"/>
        <w:ind w:right="-11"/>
        <w:jc w:val="both"/>
        <w:rPr>
          <w:rFonts w:eastAsia="Times New Roman" w:cs="Times New Roman"/>
          <w:b/>
          <w:kern w:val="0"/>
          <w:szCs w:val="26"/>
          <w14:ligatures w14:val="none"/>
        </w:rPr>
      </w:pPr>
      <w:r>
        <w:rPr>
          <w:rFonts w:eastAsia="Times New Roman" w:cs="Times New Roman"/>
          <w:b/>
          <w:kern w:val="0"/>
          <w:sz w:val="26"/>
          <w:szCs w:val="24"/>
          <w14:ligatures w14:val="none"/>
        </w:rPr>
        <w:tab/>
        <w:t>TỈNH TIỀN GIANG</w:t>
      </w:r>
      <w:r>
        <w:rPr>
          <w:rFonts w:eastAsia="Times New Roman" w:cs="Times New Roman"/>
          <w:b/>
          <w:kern w:val="0"/>
          <w:sz w:val="26"/>
          <w:szCs w:val="24"/>
          <w14:ligatures w14:val="none"/>
        </w:rPr>
        <w:tab/>
      </w:r>
      <w:r w:rsidRPr="00BA6BE7">
        <w:rPr>
          <w:rFonts w:eastAsia="Times New Roman" w:cs="Times New Roman"/>
          <w:b/>
          <w:kern w:val="0"/>
          <w:szCs w:val="26"/>
          <w14:ligatures w14:val="none"/>
        </w:rPr>
        <w:t>Độc lập - Tự do - Hạnh phúc</w:t>
      </w:r>
    </w:p>
    <w:p w14:paraId="097BE442" w14:textId="64C964BE" w:rsidR="006119CF" w:rsidRPr="00FE77F6" w:rsidRDefault="00BA6BE7" w:rsidP="00BA6BE7">
      <w:pPr>
        <w:tabs>
          <w:tab w:val="center" w:pos="1690"/>
          <w:tab w:val="center" w:pos="6237"/>
        </w:tabs>
        <w:spacing w:after="0" w:line="240" w:lineRule="auto"/>
        <w:ind w:right="-11"/>
        <w:rPr>
          <w:rFonts w:eastAsia="Times New Roman" w:cs="Times New Roman"/>
          <w:kern w:val="0"/>
          <w:szCs w:val="26"/>
          <w14:ligatures w14:val="none"/>
        </w:rPr>
      </w:pPr>
      <w:r w:rsidRPr="00BA6BE7">
        <w:rPr>
          <w:rFonts w:eastAsia="Times New Roman" w:cs="Times New Roman"/>
          <w:noProof/>
          <w:kern w:val="0"/>
          <w:sz w:val="26"/>
          <w:szCs w:val="26"/>
          <w14:ligatures w14:val="none"/>
        </w:rPr>
        <mc:AlternateContent>
          <mc:Choice Requires="wps">
            <w:drawing>
              <wp:anchor distT="0" distB="0" distL="114300" distR="114300" simplePos="0" relativeHeight="251652096" behindDoc="0" locked="0" layoutInCell="1" allowOverlap="1" wp14:anchorId="46CA8134" wp14:editId="1D2AB57A">
                <wp:simplePos x="0" y="0"/>
                <wp:positionH relativeFrom="column">
                  <wp:posOffset>650240</wp:posOffset>
                </wp:positionH>
                <wp:positionV relativeFrom="paragraph">
                  <wp:posOffset>23495</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3EEE"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85pt" to="11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"/>
            </w:pict>
          </mc:Fallback>
        </mc:AlternateContent>
      </w:r>
      <w:r w:rsidRPr="00FE77F6">
        <w:rPr>
          <w:rFonts w:eastAsia="Times New Roman" w:cs="Times New Roman"/>
          <w:noProof/>
          <w:kern w:val="0"/>
          <w:szCs w:val="28"/>
          <w14:ligatures w14:val="none"/>
        </w:rPr>
        <mc:AlternateContent>
          <mc:Choice Requires="wps">
            <w:drawing>
              <wp:anchor distT="0" distB="0" distL="114300" distR="114300" simplePos="0" relativeHeight="251654144" behindDoc="0" locked="0" layoutInCell="1" allowOverlap="1" wp14:anchorId="57A70FD2" wp14:editId="31048DC8">
                <wp:simplePos x="0" y="0"/>
                <wp:positionH relativeFrom="column">
                  <wp:posOffset>2903275</wp:posOffset>
                </wp:positionH>
                <wp:positionV relativeFrom="paragraph">
                  <wp:posOffset>30480</wp:posOffset>
                </wp:positionV>
                <wp:extent cx="2146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4BD6"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4pt" to="39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fC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"/>
            </w:pict>
          </mc:Fallback>
        </mc:AlternateContent>
      </w:r>
    </w:p>
    <w:p w14:paraId="70F07EEE" w14:textId="42558CFB" w:rsidR="006119CF" w:rsidRPr="00FE77F6" w:rsidRDefault="006119CF" w:rsidP="006119CF">
      <w:pPr>
        <w:tabs>
          <w:tab w:val="num" w:pos="360"/>
        </w:tabs>
        <w:spacing w:before="480" w:after="0" w:line="240" w:lineRule="auto"/>
        <w:jc w:val="center"/>
        <w:rPr>
          <w:rFonts w:eastAsia="Times New Roman" w:cs="Times New Roman"/>
          <w:b/>
          <w:bCs/>
          <w:kern w:val="0"/>
          <w:szCs w:val="28"/>
          <w14:ligatures w14:val="none"/>
        </w:rPr>
      </w:pPr>
      <w:r w:rsidRPr="00FE77F6">
        <w:rPr>
          <w:rFonts w:eastAsia="Times New Roman" w:cs="Times New Roman"/>
          <w:b/>
          <w:bCs/>
          <w:kern w:val="0"/>
          <w:szCs w:val="28"/>
          <w14:ligatures w14:val="none"/>
        </w:rPr>
        <w:t xml:space="preserve">QUY </w:t>
      </w:r>
      <w:r w:rsidR="00F77EAF" w:rsidRPr="00FE77F6">
        <w:rPr>
          <w:rFonts w:eastAsia="Times New Roman" w:cs="Times New Roman"/>
          <w:b/>
          <w:bCs/>
          <w:kern w:val="0"/>
          <w:szCs w:val="28"/>
          <w14:ligatures w14:val="none"/>
        </w:rPr>
        <w:t>CHẾ</w:t>
      </w:r>
    </w:p>
    <w:p w14:paraId="7E513A9E" w14:textId="581E8E9B" w:rsidR="00336ED5" w:rsidRPr="00FE77F6" w:rsidRDefault="00F91619" w:rsidP="00B139E4">
      <w:pPr>
        <w:widowControl w:val="0"/>
        <w:tabs>
          <w:tab w:val="num" w:pos="360"/>
        </w:tabs>
        <w:spacing w:before="120" w:after="120" w:line="240" w:lineRule="auto"/>
        <w:jc w:val="center"/>
        <w:rPr>
          <w:rFonts w:eastAsia="Times New Roman" w:cs="Times New Roman"/>
          <w:i/>
          <w:iCs/>
          <w:kern w:val="0"/>
          <w:szCs w:val="28"/>
          <w14:ligatures w14:val="none"/>
        </w:rPr>
      </w:pPr>
      <w:bookmarkStart w:id="0" w:name="_Hlk178661149"/>
      <w:r w:rsidRPr="00FE77F6">
        <w:rPr>
          <w:rFonts w:ascii="Times New Roman Bold" w:hAnsi="Times New Roman Bold"/>
          <w:b/>
        </w:rPr>
        <w:t>Q</w:t>
      </w:r>
      <w:r w:rsidR="00336ED5" w:rsidRPr="00FE77F6">
        <w:rPr>
          <w:rFonts w:ascii="Times New Roman Bold" w:hAnsi="Times New Roman Bold"/>
          <w:b/>
        </w:rPr>
        <w:t>uản lý, sử dụng chữ ký số chuyên dùng công vụ, chứng thư chữ ký số chuyên dùng công vụ, thiết bị lưu khóa bí mật và dịch vụ chứng thực chữ ký số chuyên dùng công vụ trên địa bàn tỉnh Tiền Giang</w:t>
      </w:r>
      <w:r w:rsidR="00336ED5" w:rsidRPr="00FE77F6">
        <w:rPr>
          <w:rFonts w:eastAsia="Times New Roman" w:cs="Times New Roman"/>
          <w:i/>
          <w:iCs/>
          <w:kern w:val="0"/>
          <w:szCs w:val="28"/>
          <w14:ligatures w14:val="none"/>
        </w:rPr>
        <w:t xml:space="preserve"> </w:t>
      </w:r>
    </w:p>
    <w:bookmarkEnd w:id="0"/>
    <w:p w14:paraId="70FD1AAC" w14:textId="1E63EA9C" w:rsidR="006119CF" w:rsidRPr="00FE77F6" w:rsidRDefault="006119CF" w:rsidP="007C2ECB">
      <w:pPr>
        <w:widowControl w:val="0"/>
        <w:tabs>
          <w:tab w:val="num" w:pos="360"/>
        </w:tabs>
        <w:spacing w:after="0" w:line="240" w:lineRule="auto"/>
        <w:jc w:val="center"/>
        <w:rPr>
          <w:rFonts w:eastAsia="Times New Roman" w:cs="Times New Roman"/>
          <w:kern w:val="0"/>
          <w:szCs w:val="28"/>
          <w14:ligatures w14:val="none"/>
        </w:rPr>
      </w:pPr>
      <w:r w:rsidRPr="00FE77F6">
        <w:rPr>
          <w:rFonts w:eastAsia="Times New Roman" w:cs="Times New Roman"/>
          <w:i/>
          <w:iCs/>
          <w:kern w:val="0"/>
          <w:szCs w:val="28"/>
          <w14:ligatures w14:val="none"/>
        </w:rPr>
        <w:t>(</w:t>
      </w:r>
      <w:r w:rsidR="00FC2E68">
        <w:rPr>
          <w:rFonts w:eastAsia="Times New Roman" w:cs="Times New Roman"/>
          <w:i/>
          <w:iCs/>
          <w:kern w:val="0"/>
          <w:szCs w:val="28"/>
          <w14:ligatures w14:val="none"/>
        </w:rPr>
        <w:t>Ban hành k</w:t>
      </w:r>
      <w:r w:rsidRPr="00FE77F6">
        <w:rPr>
          <w:rFonts w:eastAsia="Times New Roman" w:cs="Times New Roman"/>
          <w:i/>
          <w:iCs/>
          <w:kern w:val="0"/>
          <w:szCs w:val="28"/>
          <w14:ligatures w14:val="none"/>
        </w:rPr>
        <w:t xml:space="preserve">èm theo Quyết định số </w:t>
      </w:r>
      <w:r w:rsidR="00EF75C4">
        <w:rPr>
          <w:rFonts w:eastAsia="Times New Roman" w:cs="Times New Roman"/>
          <w:i/>
          <w:iCs/>
          <w:kern w:val="0"/>
          <w:szCs w:val="28"/>
          <w14:ligatures w14:val="none"/>
        </w:rPr>
        <w:t>75</w:t>
      </w:r>
      <w:r w:rsidRPr="00FE77F6">
        <w:rPr>
          <w:rFonts w:eastAsia="Times New Roman" w:cs="Times New Roman"/>
          <w:i/>
          <w:iCs/>
          <w:kern w:val="0"/>
          <w:szCs w:val="28"/>
          <w14:ligatures w14:val="none"/>
        </w:rPr>
        <w:t xml:space="preserve">/2024/QĐ-UBND </w:t>
      </w:r>
      <w:r w:rsidR="00B139E4">
        <w:rPr>
          <w:rFonts w:eastAsia="Times New Roman" w:cs="Times New Roman"/>
          <w:i/>
          <w:iCs/>
          <w:kern w:val="0"/>
          <w:szCs w:val="28"/>
          <w14:ligatures w14:val="none"/>
        </w:rPr>
        <w:br/>
      </w:r>
      <w:r w:rsidRPr="00FE77F6">
        <w:rPr>
          <w:rFonts w:eastAsia="Times New Roman" w:cs="Times New Roman"/>
          <w:i/>
          <w:iCs/>
          <w:kern w:val="0"/>
          <w:szCs w:val="28"/>
          <w14:ligatures w14:val="none"/>
        </w:rPr>
        <w:t xml:space="preserve">ngày </w:t>
      </w:r>
      <w:r w:rsidR="00EF75C4">
        <w:rPr>
          <w:rFonts w:eastAsia="Times New Roman" w:cs="Times New Roman"/>
          <w:i/>
          <w:iCs/>
          <w:kern w:val="0"/>
          <w:szCs w:val="28"/>
          <w14:ligatures w14:val="none"/>
        </w:rPr>
        <w:t>11</w:t>
      </w:r>
      <w:r w:rsidRPr="00FE77F6">
        <w:rPr>
          <w:rFonts w:eastAsia="Times New Roman" w:cs="Times New Roman"/>
          <w:i/>
          <w:iCs/>
          <w:kern w:val="0"/>
          <w:szCs w:val="28"/>
          <w14:ligatures w14:val="none"/>
        </w:rPr>
        <w:t xml:space="preserve"> </w:t>
      </w:r>
      <w:r w:rsidR="00C75110" w:rsidRPr="00FE77F6">
        <w:rPr>
          <w:rFonts w:eastAsia="Times New Roman" w:cs="Times New Roman"/>
          <w:i/>
          <w:iCs/>
          <w:kern w:val="0"/>
          <w:szCs w:val="28"/>
          <w14:ligatures w14:val="none"/>
        </w:rPr>
        <w:t>tháng</w:t>
      </w:r>
      <w:r w:rsidRPr="00FE77F6">
        <w:rPr>
          <w:rFonts w:eastAsia="Times New Roman" w:cs="Times New Roman"/>
          <w:i/>
          <w:iCs/>
          <w:kern w:val="0"/>
          <w:szCs w:val="28"/>
          <w14:ligatures w14:val="none"/>
        </w:rPr>
        <w:t xml:space="preserve"> </w:t>
      </w:r>
      <w:r w:rsidR="00EF75C4">
        <w:rPr>
          <w:rFonts w:eastAsia="Times New Roman" w:cs="Times New Roman"/>
          <w:i/>
          <w:iCs/>
          <w:kern w:val="0"/>
          <w:szCs w:val="28"/>
          <w14:ligatures w14:val="none"/>
        </w:rPr>
        <w:t>12</w:t>
      </w:r>
      <w:r w:rsidRPr="00FE77F6">
        <w:rPr>
          <w:rFonts w:eastAsia="Times New Roman" w:cs="Times New Roman"/>
          <w:i/>
          <w:iCs/>
          <w:kern w:val="0"/>
          <w:szCs w:val="28"/>
          <w14:ligatures w14:val="none"/>
        </w:rPr>
        <w:t xml:space="preserve"> </w:t>
      </w:r>
      <w:r w:rsidR="00C75110" w:rsidRPr="00FE77F6">
        <w:rPr>
          <w:rFonts w:eastAsia="Times New Roman" w:cs="Times New Roman"/>
          <w:i/>
          <w:iCs/>
          <w:kern w:val="0"/>
          <w:szCs w:val="28"/>
          <w14:ligatures w14:val="none"/>
        </w:rPr>
        <w:t>năm</w:t>
      </w:r>
      <w:r w:rsidR="00C75110" w:rsidRPr="00FE77F6">
        <w:rPr>
          <w:rFonts w:eastAsia="Times New Roman" w:cs="Times New Roman"/>
          <w:i/>
          <w:iCs/>
          <w:kern w:val="0"/>
          <w:szCs w:val="28"/>
          <w:lang w:val="vi-VN"/>
          <w14:ligatures w14:val="none"/>
        </w:rPr>
        <w:t xml:space="preserve"> </w:t>
      </w:r>
      <w:r w:rsidRPr="00FE77F6">
        <w:rPr>
          <w:rFonts w:eastAsia="Times New Roman" w:cs="Times New Roman"/>
          <w:i/>
          <w:iCs/>
          <w:kern w:val="0"/>
          <w:szCs w:val="28"/>
          <w14:ligatures w14:val="none"/>
        </w:rPr>
        <w:t>2024 của Ủy ban nhân dân tỉnh Tiền Giang)</w:t>
      </w:r>
    </w:p>
    <w:p w14:paraId="38F52954" w14:textId="0D9BE1D3" w:rsidR="006119CF" w:rsidRPr="00FE77F6" w:rsidRDefault="00AC209C" w:rsidP="00AC209C">
      <w:pPr>
        <w:tabs>
          <w:tab w:val="num" w:pos="360"/>
        </w:tabs>
        <w:spacing w:before="160" w:after="120" w:line="288" w:lineRule="auto"/>
        <w:jc w:val="center"/>
        <w:rPr>
          <w:rFonts w:eastAsia="Times New Roman" w:cs="Times New Roman"/>
          <w:b/>
          <w:bCs/>
          <w:kern w:val="0"/>
          <w:szCs w:val="28"/>
          <w14:ligatures w14:val="none"/>
        </w:rPr>
      </w:pPr>
      <w:r>
        <w:rPr>
          <w:rFonts w:eastAsia="Times New Roman" w:cs="Times New Roman"/>
          <w:b/>
          <w:bCs/>
          <w:noProof/>
          <w:kern w:val="0"/>
          <w:szCs w:val="28"/>
        </w:rPr>
        <mc:AlternateContent>
          <mc:Choice Requires="wps">
            <w:drawing>
              <wp:anchor distT="0" distB="0" distL="114300" distR="114300" simplePos="0" relativeHeight="251653120" behindDoc="0" locked="0" layoutInCell="1" allowOverlap="1" wp14:anchorId="7BDA4474" wp14:editId="77F78AE7">
                <wp:simplePos x="0" y="0"/>
                <wp:positionH relativeFrom="column">
                  <wp:posOffset>2513855</wp:posOffset>
                </wp:positionH>
                <wp:positionV relativeFrom="paragraph">
                  <wp:posOffset>2236</wp:posOffset>
                </wp:positionV>
                <wp:extent cx="74742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47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85DCE" id="Straight Connector 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97.95pt,.2pt" to="25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eNmQEAAIcDAAAOAAAAZHJzL2Uyb0RvYy54bWysU9uO0zAQfUfiHyy/06TVi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" strokecolor="black [3040]"/>
            </w:pict>
          </mc:Fallback>
        </mc:AlternateContent>
      </w:r>
      <w:r w:rsidR="006119CF" w:rsidRPr="00FE77F6">
        <w:rPr>
          <w:rFonts w:eastAsia="Times New Roman" w:cs="Times New Roman"/>
          <w:b/>
          <w:bCs/>
          <w:kern w:val="0"/>
          <w:szCs w:val="28"/>
          <w14:ligatures w14:val="none"/>
        </w:rPr>
        <w:t>Chương I</w:t>
      </w:r>
    </w:p>
    <w:p w14:paraId="303F4446" w14:textId="292A8977" w:rsidR="006119CF" w:rsidRPr="00FE77F6" w:rsidRDefault="006119CF" w:rsidP="00AC209C">
      <w:pPr>
        <w:tabs>
          <w:tab w:val="num" w:pos="360"/>
        </w:tabs>
        <w:spacing w:before="120" w:after="120" w:line="288" w:lineRule="auto"/>
        <w:jc w:val="center"/>
        <w:rPr>
          <w:rFonts w:eastAsia="Times New Roman" w:cs="Times New Roman"/>
          <w:b/>
          <w:bCs/>
          <w:kern w:val="0"/>
          <w:szCs w:val="28"/>
          <w14:ligatures w14:val="none"/>
        </w:rPr>
      </w:pPr>
      <w:r w:rsidRPr="00FE77F6">
        <w:rPr>
          <w:rFonts w:eastAsia="Times New Roman" w:cs="Times New Roman"/>
          <w:b/>
          <w:bCs/>
          <w:kern w:val="0"/>
          <w:szCs w:val="28"/>
          <w14:ligatures w14:val="none"/>
        </w:rPr>
        <w:t>QUY ĐỊNH CHUNG</w:t>
      </w:r>
    </w:p>
    <w:p w14:paraId="3DCF935F" w14:textId="58B874C8" w:rsidR="00F776F7" w:rsidRPr="007C2ECB" w:rsidRDefault="00F776F7" w:rsidP="007C2ECB">
      <w:pPr>
        <w:spacing w:before="120" w:after="120" w:line="252" w:lineRule="auto"/>
        <w:ind w:firstLine="567"/>
        <w:rPr>
          <w:rFonts w:cs="Times New Roman"/>
          <w:b/>
          <w:bCs/>
          <w:szCs w:val="28"/>
        </w:rPr>
      </w:pPr>
      <w:r w:rsidRPr="007C2ECB">
        <w:rPr>
          <w:rFonts w:cs="Times New Roman"/>
          <w:b/>
          <w:bCs/>
          <w:szCs w:val="28"/>
          <w:lang w:val="vi"/>
        </w:rPr>
        <w:t>Điều 1. Phạm vi điều chỉnh và đối tượng áp dụng</w:t>
      </w:r>
    </w:p>
    <w:p w14:paraId="6275FC8A" w14:textId="2BEE60DF" w:rsidR="00E13EB9" w:rsidRPr="007C2ECB" w:rsidRDefault="00E13EB9" w:rsidP="007C2ECB">
      <w:pPr>
        <w:spacing w:before="120" w:after="120" w:line="252" w:lineRule="auto"/>
        <w:ind w:firstLine="567"/>
        <w:rPr>
          <w:rFonts w:cs="Times New Roman"/>
          <w:szCs w:val="28"/>
        </w:rPr>
      </w:pPr>
      <w:r w:rsidRPr="007C2ECB">
        <w:rPr>
          <w:rFonts w:cs="Times New Roman"/>
          <w:szCs w:val="28"/>
        </w:rPr>
        <w:t>1. Phạm vi điều chỉnh</w:t>
      </w:r>
    </w:p>
    <w:p w14:paraId="2D1B19C7" w14:textId="58DBE34D" w:rsidR="00E13EB9" w:rsidRPr="007C2ECB" w:rsidRDefault="00E13EB9" w:rsidP="007C2ECB">
      <w:pPr>
        <w:spacing w:before="120" w:after="120" w:line="252" w:lineRule="auto"/>
        <w:ind w:firstLine="567"/>
        <w:jc w:val="both"/>
        <w:rPr>
          <w:rFonts w:cs="Times New Roman"/>
          <w:szCs w:val="28"/>
        </w:rPr>
      </w:pPr>
      <w:r w:rsidRPr="007C2ECB">
        <w:rPr>
          <w:rFonts w:cs="Times New Roman"/>
          <w:szCs w:val="28"/>
        </w:rPr>
        <w:t xml:space="preserve">Quy chế này quy định </w:t>
      </w:r>
      <w:r w:rsidR="00A736C8" w:rsidRPr="007C2ECB">
        <w:rPr>
          <w:rFonts w:cs="Times New Roman"/>
          <w:bCs/>
          <w:szCs w:val="28"/>
          <w:shd w:val="clear" w:color="auto" w:fill="FFFFFF"/>
        </w:rPr>
        <w:t xml:space="preserve">về quản lý, sử dụng chữ ký số chuyên dùng công vụ, chứng thư chữ ký số </w:t>
      </w:r>
      <w:r w:rsidR="00E57DB7" w:rsidRPr="007C2ECB">
        <w:rPr>
          <w:rFonts w:cs="Times New Roman"/>
          <w:bCs/>
          <w:szCs w:val="28"/>
          <w:shd w:val="clear" w:color="auto" w:fill="FFFFFF"/>
        </w:rPr>
        <w:t>c</w:t>
      </w:r>
      <w:r w:rsidR="00A736C8" w:rsidRPr="007C2ECB">
        <w:rPr>
          <w:rFonts w:cs="Times New Roman"/>
          <w:bCs/>
          <w:szCs w:val="28"/>
          <w:shd w:val="clear" w:color="auto" w:fill="FFFFFF"/>
        </w:rPr>
        <w:t xml:space="preserve">huyên dùng công vụ, thiết bị lưu khóa bí mật và dịch vụ chứng thực chữ ký số chuyên dùng công vụ </w:t>
      </w:r>
      <w:r w:rsidRPr="007C2ECB">
        <w:rPr>
          <w:rFonts w:cs="Times New Roman"/>
          <w:szCs w:val="28"/>
        </w:rPr>
        <w:t>trên địa bàn tỉnh Tiền Giang.</w:t>
      </w:r>
    </w:p>
    <w:p w14:paraId="5E46D005" w14:textId="71DAAC94" w:rsidR="00E13EB9" w:rsidRPr="007C2ECB" w:rsidRDefault="00E13EB9" w:rsidP="007C2ECB">
      <w:pPr>
        <w:spacing w:before="120" w:after="120" w:line="252" w:lineRule="auto"/>
        <w:ind w:firstLine="567"/>
        <w:rPr>
          <w:rFonts w:cs="Times New Roman"/>
          <w:szCs w:val="28"/>
        </w:rPr>
      </w:pPr>
      <w:r w:rsidRPr="007C2ECB">
        <w:rPr>
          <w:rFonts w:cs="Times New Roman"/>
          <w:szCs w:val="28"/>
        </w:rPr>
        <w:t>2. Đối tượng áp dụng</w:t>
      </w:r>
    </w:p>
    <w:p w14:paraId="5FE8A482" w14:textId="6E514A83" w:rsidR="002B0FC2" w:rsidRPr="007C2ECB" w:rsidRDefault="00262A56" w:rsidP="007C2ECB">
      <w:pPr>
        <w:spacing w:before="120" w:after="120" w:line="252" w:lineRule="auto"/>
        <w:ind w:firstLine="567"/>
        <w:jc w:val="both"/>
        <w:rPr>
          <w:rFonts w:cs="Times New Roman"/>
          <w:szCs w:val="28"/>
        </w:rPr>
      </w:pPr>
      <w:r w:rsidRPr="007C2ECB">
        <w:rPr>
          <w:rFonts w:cs="Times New Roman"/>
          <w:szCs w:val="28"/>
        </w:rPr>
        <w:t xml:space="preserve">a) </w:t>
      </w:r>
      <w:r w:rsidR="002B0FC2" w:rsidRPr="007C2ECB">
        <w:rPr>
          <w:rFonts w:cs="Times New Roman"/>
          <w:szCs w:val="28"/>
        </w:rPr>
        <w:t>Các cơ quan, tổ chức thuộc các cơ quan nhà nước; tổ chức chính trị; tổ chức chính trị - xã hội; đơn vị sự nghiệp công lập.</w:t>
      </w:r>
    </w:p>
    <w:p w14:paraId="27B64CBE" w14:textId="57DF9D2E" w:rsidR="002B0FC2" w:rsidRPr="007C2ECB" w:rsidRDefault="00262A56" w:rsidP="007C2ECB">
      <w:pPr>
        <w:spacing w:before="120" w:after="120" w:line="252" w:lineRule="auto"/>
        <w:ind w:firstLine="567"/>
        <w:jc w:val="both"/>
        <w:rPr>
          <w:rFonts w:cs="Times New Roman"/>
          <w:szCs w:val="28"/>
        </w:rPr>
      </w:pPr>
      <w:r w:rsidRPr="007C2ECB">
        <w:rPr>
          <w:rFonts w:cs="Times New Roman"/>
          <w:szCs w:val="28"/>
        </w:rPr>
        <w:t xml:space="preserve">b) </w:t>
      </w:r>
      <w:r w:rsidR="002B0FC2" w:rsidRPr="007C2ECB">
        <w:rPr>
          <w:rFonts w:cs="Times New Roman"/>
          <w:szCs w:val="28"/>
        </w:rPr>
        <w:t>Cán bộ, công chức, viên chức, người làm việc trong lực lượng vũ trang nhân dân và người làm việc trong tổ chức cơ yếu.</w:t>
      </w:r>
    </w:p>
    <w:p w14:paraId="42609959" w14:textId="568FC736" w:rsidR="002B0FC2" w:rsidRPr="007C2ECB" w:rsidRDefault="00262A56" w:rsidP="007C2ECB">
      <w:pPr>
        <w:spacing w:before="120" w:after="120" w:line="252" w:lineRule="auto"/>
        <w:ind w:firstLine="567"/>
        <w:jc w:val="both"/>
        <w:rPr>
          <w:rFonts w:cs="Times New Roman"/>
          <w:szCs w:val="28"/>
        </w:rPr>
      </w:pPr>
      <w:r w:rsidRPr="007C2ECB">
        <w:rPr>
          <w:rFonts w:cs="Times New Roman"/>
          <w:szCs w:val="28"/>
        </w:rPr>
        <w:t>c)</w:t>
      </w:r>
      <w:r w:rsidR="002B0FC2" w:rsidRPr="007C2ECB">
        <w:rPr>
          <w:rFonts w:cs="Times New Roman"/>
          <w:szCs w:val="28"/>
        </w:rPr>
        <w:t xml:space="preserve"> Các cơ quan, tổ chức, cá nhân khác liên quan đến hoạt động cung cấp, quản lý, sử dụng chữ ký số chuyên dùng công vụ, chứng thư chữ ký số chuyên dùng công vụ</w:t>
      </w:r>
      <w:r w:rsidR="009A1D79" w:rsidRPr="007C2ECB">
        <w:rPr>
          <w:rFonts w:cs="Times New Roman"/>
          <w:szCs w:val="28"/>
        </w:rPr>
        <w:t xml:space="preserve"> trên địa bàn tỉnh Tiền Giang</w:t>
      </w:r>
      <w:r w:rsidR="00BC3097" w:rsidRPr="007C2ECB">
        <w:rPr>
          <w:rFonts w:cs="Times New Roman"/>
          <w:szCs w:val="28"/>
        </w:rPr>
        <w:t>.</w:t>
      </w:r>
    </w:p>
    <w:p w14:paraId="2F4307C7" w14:textId="7282F054" w:rsidR="00F776F7" w:rsidRPr="007C2ECB" w:rsidRDefault="00F776F7" w:rsidP="007C2ECB">
      <w:pPr>
        <w:spacing w:before="120" w:after="120" w:line="252" w:lineRule="auto"/>
        <w:ind w:firstLine="567"/>
        <w:jc w:val="both"/>
        <w:rPr>
          <w:rFonts w:cs="Times New Roman"/>
          <w:b/>
          <w:bCs/>
          <w:szCs w:val="28"/>
        </w:rPr>
      </w:pPr>
      <w:r w:rsidRPr="007C2ECB">
        <w:rPr>
          <w:rFonts w:cs="Times New Roman"/>
          <w:b/>
          <w:bCs/>
          <w:szCs w:val="28"/>
        </w:rPr>
        <w:t xml:space="preserve">Điều </w:t>
      </w:r>
      <w:r w:rsidR="000D30C9" w:rsidRPr="007C2ECB">
        <w:rPr>
          <w:rFonts w:cs="Times New Roman"/>
          <w:b/>
          <w:bCs/>
          <w:szCs w:val="28"/>
        </w:rPr>
        <w:t>2</w:t>
      </w:r>
      <w:r w:rsidRPr="007C2ECB">
        <w:rPr>
          <w:rFonts w:cs="Times New Roman"/>
          <w:b/>
          <w:bCs/>
          <w:szCs w:val="28"/>
        </w:rPr>
        <w:t>. Giá trị pháp lý của văn bản điện tử được ký số</w:t>
      </w:r>
      <w:r w:rsidR="00C93FBA" w:rsidRPr="007C2ECB">
        <w:rPr>
          <w:rFonts w:cs="Times New Roman"/>
          <w:b/>
          <w:bCs/>
          <w:szCs w:val="28"/>
        </w:rPr>
        <w:t xml:space="preserve"> </w:t>
      </w:r>
    </w:p>
    <w:p w14:paraId="27A32F50" w14:textId="13C62707" w:rsidR="008E42CF" w:rsidRPr="007C2ECB" w:rsidRDefault="00E6756B" w:rsidP="007C2ECB">
      <w:pPr>
        <w:widowControl w:val="0"/>
        <w:tabs>
          <w:tab w:val="left" w:pos="1336"/>
        </w:tabs>
        <w:autoSpaceDE w:val="0"/>
        <w:autoSpaceDN w:val="0"/>
        <w:spacing w:before="120" w:after="120" w:line="252" w:lineRule="auto"/>
        <w:ind w:right="122" w:firstLine="567"/>
        <w:jc w:val="both"/>
        <w:rPr>
          <w:rFonts w:cs="Times New Roman"/>
          <w:szCs w:val="28"/>
        </w:rPr>
      </w:pPr>
      <w:r w:rsidRPr="007C2ECB">
        <w:rPr>
          <w:rFonts w:eastAsia="Times New Roman" w:cs="Times New Roman"/>
          <w:kern w:val="0"/>
          <w:szCs w:val="28"/>
          <w14:ligatures w14:val="none"/>
        </w:rPr>
        <w:t>Giá trị v</w:t>
      </w:r>
      <w:r w:rsidR="005753C1" w:rsidRPr="007C2ECB">
        <w:rPr>
          <w:rFonts w:eastAsia="Times New Roman" w:cs="Times New Roman"/>
          <w:kern w:val="0"/>
          <w:szCs w:val="28"/>
          <w14:ligatures w14:val="none"/>
        </w:rPr>
        <w:t>ăn bản điện t</w:t>
      </w:r>
      <w:r w:rsidR="008E42CF" w:rsidRPr="007C2ECB">
        <w:rPr>
          <w:rFonts w:eastAsia="Times New Roman" w:cs="Times New Roman"/>
          <w:kern w:val="0"/>
          <w:szCs w:val="28"/>
          <w14:ligatures w14:val="none"/>
        </w:rPr>
        <w:t>ử</w:t>
      </w:r>
      <w:r w:rsidR="005753C1" w:rsidRPr="007C2ECB">
        <w:rPr>
          <w:rFonts w:eastAsia="Times New Roman" w:cs="Times New Roman"/>
          <w:kern w:val="0"/>
          <w:szCs w:val="28"/>
          <w14:ligatures w14:val="none"/>
        </w:rPr>
        <w:t xml:space="preserve"> được ký số </w:t>
      </w:r>
      <w:r w:rsidRPr="007C2ECB">
        <w:rPr>
          <w:rFonts w:eastAsia="Times New Roman" w:cs="Times New Roman"/>
          <w:kern w:val="0"/>
          <w:szCs w:val="28"/>
          <w14:ligatures w14:val="none"/>
        </w:rPr>
        <w:t xml:space="preserve">theo </w:t>
      </w:r>
      <w:r w:rsidR="008E42CF" w:rsidRPr="007C2ECB">
        <w:rPr>
          <w:rFonts w:eastAsia="Times New Roman" w:cs="Times New Roman"/>
          <w:kern w:val="0"/>
          <w:szCs w:val="28"/>
          <w14:ligatures w14:val="none"/>
        </w:rPr>
        <w:t xml:space="preserve">đúng quy định </w:t>
      </w:r>
      <w:r w:rsidRPr="007C2ECB">
        <w:rPr>
          <w:rFonts w:eastAsia="Times New Roman" w:cs="Times New Roman"/>
          <w:kern w:val="0"/>
          <w:szCs w:val="28"/>
          <w14:ligatures w14:val="none"/>
        </w:rPr>
        <w:t>tại</w:t>
      </w:r>
      <w:r w:rsidR="00184B45" w:rsidRPr="007C2ECB">
        <w:rPr>
          <w:rFonts w:eastAsia="Times New Roman" w:cs="Times New Roman"/>
          <w:kern w:val="0"/>
          <w:szCs w:val="28"/>
          <w14:ligatures w14:val="none"/>
        </w:rPr>
        <w:t xml:space="preserve"> </w:t>
      </w:r>
      <w:r w:rsidR="00FC2E68" w:rsidRPr="007C2ECB">
        <w:rPr>
          <w:rFonts w:cs="Times New Roman"/>
          <w:szCs w:val="28"/>
        </w:rPr>
        <w:t>k</w:t>
      </w:r>
      <w:r w:rsidR="00184B45" w:rsidRPr="007C2ECB">
        <w:rPr>
          <w:rFonts w:cs="Times New Roman"/>
          <w:szCs w:val="28"/>
        </w:rPr>
        <w:t>hoản 1 Điều 44 Luật Giao dịch điện tử</w:t>
      </w:r>
      <w:r w:rsidR="0018040F" w:rsidRPr="007C2ECB">
        <w:rPr>
          <w:rFonts w:cs="Times New Roman"/>
          <w:szCs w:val="28"/>
        </w:rPr>
        <w:t xml:space="preserve"> số </w:t>
      </w:r>
      <w:r w:rsidR="0018040F" w:rsidRPr="007C2ECB">
        <w:rPr>
          <w:rFonts w:cs="Times New Roman"/>
          <w:szCs w:val="28"/>
          <w:shd w:val="clear" w:color="auto" w:fill="FFFFFF"/>
        </w:rPr>
        <w:t>20/2023/QH15</w:t>
      </w:r>
      <w:r w:rsidR="00457EBE" w:rsidRPr="007C2ECB">
        <w:rPr>
          <w:rFonts w:cs="Times New Roman"/>
          <w:szCs w:val="28"/>
          <w:shd w:val="clear" w:color="auto" w:fill="FFFFFF"/>
        </w:rPr>
        <w:t xml:space="preserve"> </w:t>
      </w:r>
      <w:r w:rsidR="00184B45" w:rsidRPr="007C2ECB">
        <w:rPr>
          <w:rFonts w:cs="Times New Roman"/>
          <w:szCs w:val="28"/>
        </w:rPr>
        <w:t>và</w:t>
      </w:r>
      <w:r w:rsidRPr="007C2ECB">
        <w:rPr>
          <w:rFonts w:eastAsia="Times New Roman" w:cs="Times New Roman"/>
          <w:kern w:val="0"/>
          <w:szCs w:val="28"/>
          <w14:ligatures w14:val="none"/>
        </w:rPr>
        <w:t xml:space="preserve"> </w:t>
      </w:r>
      <w:r w:rsidR="008E42CF" w:rsidRPr="007C2ECB">
        <w:rPr>
          <w:rFonts w:eastAsia="Times New Roman" w:cs="Times New Roman"/>
          <w:kern w:val="0"/>
          <w:szCs w:val="28"/>
          <w14:ligatures w14:val="none"/>
        </w:rPr>
        <w:t xml:space="preserve">Điều 5 </w:t>
      </w:r>
      <w:r w:rsidR="008E42CF" w:rsidRPr="007C2ECB">
        <w:rPr>
          <w:rFonts w:cs="Times New Roman"/>
          <w:szCs w:val="28"/>
        </w:rPr>
        <w:t>Nghị định số 30/2020/NĐ-CP ngày 05 tháng 3 năm 2020 của Chính phủ</w:t>
      </w:r>
      <w:r w:rsidR="008E42CF" w:rsidRPr="007C2ECB">
        <w:rPr>
          <w:rFonts w:cs="Times New Roman"/>
          <w:szCs w:val="28"/>
          <w:lang w:val="vi"/>
        </w:rPr>
        <w:t xml:space="preserve"> về công tác văn thư</w:t>
      </w:r>
      <w:r w:rsidR="0018040F" w:rsidRPr="007C2ECB">
        <w:rPr>
          <w:rFonts w:cs="Times New Roman"/>
          <w:color w:val="FF0000"/>
          <w:szCs w:val="28"/>
        </w:rPr>
        <w:t>.</w:t>
      </w:r>
      <w:r w:rsidR="00C256CD" w:rsidRPr="007C2ECB">
        <w:rPr>
          <w:rFonts w:cs="Times New Roman"/>
          <w:szCs w:val="28"/>
        </w:rPr>
        <w:t xml:space="preserve"> </w:t>
      </w:r>
    </w:p>
    <w:p w14:paraId="219D7FD9" w14:textId="122D6F00" w:rsidR="00F776F7" w:rsidRPr="007C2ECB" w:rsidRDefault="00F776F7" w:rsidP="007C2ECB">
      <w:pPr>
        <w:spacing w:before="120" w:after="120" w:line="252" w:lineRule="auto"/>
        <w:ind w:firstLine="567"/>
        <w:jc w:val="both"/>
        <w:rPr>
          <w:rFonts w:cs="Times New Roman"/>
          <w:b/>
          <w:bCs/>
          <w:szCs w:val="28"/>
        </w:rPr>
      </w:pPr>
      <w:r w:rsidRPr="007C2ECB">
        <w:rPr>
          <w:rFonts w:cs="Times New Roman"/>
          <w:b/>
          <w:bCs/>
          <w:szCs w:val="28"/>
        </w:rPr>
        <w:t xml:space="preserve">Điều </w:t>
      </w:r>
      <w:r w:rsidR="000D30C9" w:rsidRPr="007C2ECB">
        <w:rPr>
          <w:rFonts w:cs="Times New Roman"/>
          <w:b/>
          <w:bCs/>
          <w:szCs w:val="28"/>
        </w:rPr>
        <w:t>3</w:t>
      </w:r>
      <w:r w:rsidRPr="007C2ECB">
        <w:rPr>
          <w:rFonts w:cs="Times New Roman"/>
          <w:b/>
          <w:bCs/>
          <w:szCs w:val="28"/>
        </w:rPr>
        <w:t>. Các loại văn bản ký bằng chữ ký số</w:t>
      </w:r>
      <w:r w:rsidR="00C93FBA" w:rsidRPr="007C2ECB">
        <w:rPr>
          <w:rFonts w:cs="Times New Roman"/>
          <w:b/>
          <w:bCs/>
          <w:szCs w:val="28"/>
        </w:rPr>
        <w:t xml:space="preserve"> chuyên dùng công vụ</w:t>
      </w:r>
      <w:r w:rsidR="00491BD9" w:rsidRPr="007C2ECB">
        <w:rPr>
          <w:rFonts w:cs="Times New Roman"/>
          <w:b/>
          <w:bCs/>
          <w:szCs w:val="28"/>
        </w:rPr>
        <w:t xml:space="preserve"> </w:t>
      </w:r>
    </w:p>
    <w:p w14:paraId="323E75AF" w14:textId="22627E26" w:rsidR="00F776F7" w:rsidRPr="007C2ECB" w:rsidRDefault="00F776F7" w:rsidP="007C2ECB">
      <w:pPr>
        <w:widowControl w:val="0"/>
        <w:autoSpaceDE w:val="0"/>
        <w:autoSpaceDN w:val="0"/>
        <w:spacing w:before="120" w:after="120" w:line="252" w:lineRule="auto"/>
        <w:ind w:right="119" w:firstLine="567"/>
        <w:jc w:val="both"/>
        <w:rPr>
          <w:rFonts w:eastAsia="Times New Roman" w:cs="Times New Roman"/>
          <w:kern w:val="0"/>
          <w:szCs w:val="28"/>
          <w14:ligatures w14:val="none"/>
        </w:rPr>
      </w:pPr>
      <w:r w:rsidRPr="007C2ECB">
        <w:rPr>
          <w:rFonts w:eastAsia="Times New Roman" w:cs="Times New Roman"/>
          <w:kern w:val="0"/>
          <w:szCs w:val="28"/>
          <w:lang w:val="vi"/>
          <w14:ligatures w14:val="none"/>
        </w:rPr>
        <w:t>Tất cả các văn bản thuộc thẩm quyền ban hành của các cơ quan trong hệ thống hành chính nhà nước (trừ các văn bản mật), được ký bằng chữ ký số để trao đổi giữa các cơ quan nhà nước và trong nội bộ của mỗi cơ quan nhà nước.</w:t>
      </w:r>
    </w:p>
    <w:p w14:paraId="0B436E53" w14:textId="465E9980" w:rsidR="007429BA" w:rsidRPr="007C2ECB" w:rsidRDefault="007429BA" w:rsidP="007C2ECB">
      <w:pPr>
        <w:widowControl w:val="0"/>
        <w:autoSpaceDE w:val="0"/>
        <w:autoSpaceDN w:val="0"/>
        <w:spacing w:before="120" w:after="120" w:line="252" w:lineRule="auto"/>
        <w:ind w:right="119" w:firstLine="567"/>
        <w:jc w:val="both"/>
        <w:rPr>
          <w:rFonts w:eastAsia="Times New Roman" w:cs="Times New Roman"/>
          <w:b/>
          <w:bCs/>
          <w:kern w:val="0"/>
          <w:szCs w:val="28"/>
          <w14:ligatures w14:val="none"/>
        </w:rPr>
      </w:pPr>
      <w:r w:rsidRPr="007C2ECB">
        <w:rPr>
          <w:rFonts w:eastAsia="Times New Roman" w:cs="Times New Roman"/>
          <w:b/>
          <w:bCs/>
          <w:kern w:val="0"/>
          <w:szCs w:val="28"/>
          <w14:ligatures w14:val="none"/>
        </w:rPr>
        <w:t xml:space="preserve">Điều </w:t>
      </w:r>
      <w:r w:rsidR="000D30C9" w:rsidRPr="007C2ECB">
        <w:rPr>
          <w:rFonts w:eastAsia="Times New Roman" w:cs="Times New Roman"/>
          <w:b/>
          <w:bCs/>
          <w:kern w:val="0"/>
          <w:szCs w:val="28"/>
          <w14:ligatures w14:val="none"/>
        </w:rPr>
        <w:t>4</w:t>
      </w:r>
      <w:r w:rsidRPr="007C2ECB">
        <w:rPr>
          <w:rFonts w:eastAsia="Times New Roman" w:cs="Times New Roman"/>
          <w:b/>
          <w:bCs/>
          <w:kern w:val="0"/>
          <w:szCs w:val="28"/>
          <w14:ligatures w14:val="none"/>
        </w:rPr>
        <w:t xml:space="preserve">. </w:t>
      </w:r>
      <w:bookmarkStart w:id="1" w:name="dieu_9"/>
      <w:r w:rsidRPr="007C2ECB">
        <w:rPr>
          <w:rFonts w:eastAsia="Times New Roman" w:cs="Times New Roman"/>
          <w:b/>
          <w:bCs/>
          <w:kern w:val="0"/>
          <w:szCs w:val="28"/>
          <w14:ligatures w14:val="none"/>
        </w:rPr>
        <w:t>Thời hạn có hiệu lực của chứng thư chữ ký số chuyên dùng công vụ</w:t>
      </w:r>
      <w:bookmarkEnd w:id="1"/>
    </w:p>
    <w:p w14:paraId="3064CB68" w14:textId="40C7ED30" w:rsidR="007429BA" w:rsidRPr="007C2ECB" w:rsidRDefault="007429BA" w:rsidP="007C2ECB">
      <w:pPr>
        <w:widowControl w:val="0"/>
        <w:autoSpaceDE w:val="0"/>
        <w:autoSpaceDN w:val="0"/>
        <w:spacing w:before="120" w:after="120" w:line="252" w:lineRule="auto"/>
        <w:ind w:right="119" w:firstLine="567"/>
        <w:jc w:val="both"/>
        <w:rPr>
          <w:rFonts w:eastAsia="Times New Roman" w:cs="Times New Roman"/>
          <w:kern w:val="0"/>
          <w:szCs w:val="28"/>
          <w14:ligatures w14:val="none"/>
        </w:rPr>
      </w:pPr>
      <w:r w:rsidRPr="007C2ECB">
        <w:rPr>
          <w:rFonts w:eastAsia="Times New Roman" w:cs="Times New Roman"/>
          <w:kern w:val="0"/>
          <w:szCs w:val="28"/>
          <w14:ligatures w14:val="none"/>
        </w:rPr>
        <w:t xml:space="preserve">Thời hạn có hiệu lực của chứng thư chữ ký số chuyên dùng công vụ </w:t>
      </w:r>
      <w:r w:rsidR="002F0F4D" w:rsidRPr="007C2ECB">
        <w:rPr>
          <w:rFonts w:eastAsia="Times New Roman" w:cs="Times New Roman"/>
          <w:kern w:val="0"/>
          <w:szCs w:val="28"/>
          <w14:ligatures w14:val="none"/>
        </w:rPr>
        <w:t>được</w:t>
      </w:r>
      <w:r w:rsidRPr="007C2ECB">
        <w:rPr>
          <w:rFonts w:eastAsia="Times New Roman" w:cs="Times New Roman"/>
          <w:kern w:val="0"/>
          <w:szCs w:val="28"/>
          <w14:ligatures w14:val="none"/>
        </w:rPr>
        <w:t xml:space="preserve"> </w:t>
      </w:r>
      <w:r w:rsidRPr="007C2ECB">
        <w:rPr>
          <w:rFonts w:eastAsia="Times New Roman" w:cs="Times New Roman"/>
          <w:kern w:val="0"/>
          <w:szCs w:val="28"/>
          <w14:ligatures w14:val="none"/>
        </w:rPr>
        <w:lastRenderedPageBreak/>
        <w:t>quy định tại Điều 9</w:t>
      </w:r>
      <w:r w:rsidRPr="007C2ECB">
        <w:rPr>
          <w:rFonts w:eastAsia="Times New Roman" w:cs="Times New Roman"/>
          <w:kern w:val="0"/>
          <w:szCs w:val="28"/>
          <w:lang w:val="vi"/>
          <w14:ligatures w14:val="none"/>
        </w:rPr>
        <w:t xml:space="preserve"> Nghị định</w:t>
      </w:r>
      <w:r w:rsidRPr="007C2ECB">
        <w:rPr>
          <w:rFonts w:eastAsia="Times New Roman" w:cs="Times New Roman"/>
          <w:kern w:val="0"/>
          <w:szCs w:val="28"/>
          <w14:ligatures w14:val="none"/>
        </w:rPr>
        <w:t xml:space="preserve"> số</w:t>
      </w:r>
      <w:r w:rsidRPr="007C2ECB">
        <w:rPr>
          <w:rFonts w:eastAsia="Times New Roman" w:cs="Times New Roman"/>
          <w:kern w:val="0"/>
          <w:szCs w:val="28"/>
          <w:lang w:val="vi"/>
          <w14:ligatures w14:val="none"/>
        </w:rPr>
        <w:t xml:space="preserve"> </w:t>
      </w:r>
      <w:r w:rsidRPr="007C2ECB">
        <w:rPr>
          <w:rFonts w:eastAsia="Times New Roman" w:cs="Times New Roman"/>
          <w:kern w:val="0"/>
          <w:szCs w:val="28"/>
          <w14:ligatures w14:val="none"/>
        </w:rPr>
        <w:t>68</w:t>
      </w:r>
      <w:r w:rsidRPr="007C2ECB">
        <w:rPr>
          <w:rFonts w:eastAsia="Times New Roman" w:cs="Times New Roman"/>
          <w:kern w:val="0"/>
          <w:szCs w:val="28"/>
          <w:lang w:val="vi"/>
          <w14:ligatures w14:val="none"/>
        </w:rPr>
        <w:t>/</w:t>
      </w:r>
      <w:r w:rsidRPr="007C2ECB">
        <w:rPr>
          <w:rFonts w:eastAsia="Times New Roman" w:cs="Times New Roman"/>
          <w:kern w:val="0"/>
          <w:szCs w:val="28"/>
          <w14:ligatures w14:val="none"/>
        </w:rPr>
        <w:t>2024</w:t>
      </w:r>
      <w:r w:rsidRPr="007C2ECB">
        <w:rPr>
          <w:rFonts w:eastAsia="Times New Roman" w:cs="Times New Roman"/>
          <w:kern w:val="0"/>
          <w:szCs w:val="28"/>
          <w:lang w:val="vi"/>
          <w14:ligatures w14:val="none"/>
        </w:rPr>
        <w:t xml:space="preserve">/NĐ-CP ngày </w:t>
      </w:r>
      <w:r w:rsidRPr="007C2ECB">
        <w:rPr>
          <w:rFonts w:eastAsia="Times New Roman" w:cs="Times New Roman"/>
          <w:kern w:val="0"/>
          <w:szCs w:val="28"/>
          <w14:ligatures w14:val="none"/>
        </w:rPr>
        <w:t>25</w:t>
      </w:r>
      <w:r w:rsidRPr="007C2ECB">
        <w:rPr>
          <w:rFonts w:eastAsia="Times New Roman" w:cs="Times New Roman"/>
          <w:kern w:val="0"/>
          <w:szCs w:val="28"/>
          <w:lang w:val="vi"/>
          <w14:ligatures w14:val="none"/>
        </w:rPr>
        <w:t xml:space="preserve"> tháng </w:t>
      </w:r>
      <w:r w:rsidRPr="007C2ECB">
        <w:rPr>
          <w:rFonts w:eastAsia="Times New Roman" w:cs="Times New Roman"/>
          <w:kern w:val="0"/>
          <w:szCs w:val="28"/>
          <w14:ligatures w14:val="none"/>
        </w:rPr>
        <w:t>6</w:t>
      </w:r>
      <w:r w:rsidRPr="007C2ECB">
        <w:rPr>
          <w:rFonts w:eastAsia="Times New Roman" w:cs="Times New Roman"/>
          <w:kern w:val="0"/>
          <w:szCs w:val="28"/>
          <w:lang w:val="vi"/>
          <w14:ligatures w14:val="none"/>
        </w:rPr>
        <w:t xml:space="preserve"> năm </w:t>
      </w:r>
      <w:r w:rsidRPr="007C2ECB">
        <w:rPr>
          <w:rFonts w:eastAsia="Times New Roman" w:cs="Times New Roman"/>
          <w:kern w:val="0"/>
          <w:szCs w:val="28"/>
          <w14:ligatures w14:val="none"/>
        </w:rPr>
        <w:t>2024</w:t>
      </w:r>
      <w:r w:rsidRPr="007C2ECB">
        <w:rPr>
          <w:rFonts w:eastAsia="Times New Roman" w:cs="Times New Roman"/>
          <w:kern w:val="0"/>
          <w:szCs w:val="28"/>
          <w:lang w:val="vi"/>
          <w14:ligatures w14:val="none"/>
        </w:rPr>
        <w:t xml:space="preserve"> của Chính phủ quy định </w:t>
      </w:r>
      <w:r w:rsidRPr="007C2ECB">
        <w:rPr>
          <w:rFonts w:eastAsia="Times New Roman" w:cs="Times New Roman"/>
          <w:kern w:val="0"/>
          <w:szCs w:val="28"/>
          <w14:ligatures w14:val="none"/>
        </w:rPr>
        <w:t>về chữ ký số chuyên dùng công vụ.</w:t>
      </w:r>
    </w:p>
    <w:p w14:paraId="6F8BA8AF" w14:textId="3BD6C11A" w:rsidR="005D6B24" w:rsidRPr="007C2ECB" w:rsidRDefault="005D6B24" w:rsidP="007C2ECB">
      <w:pPr>
        <w:spacing w:before="120" w:after="120" w:line="252" w:lineRule="auto"/>
        <w:jc w:val="center"/>
        <w:rPr>
          <w:rFonts w:eastAsia="Times New Roman" w:cs="Times New Roman"/>
          <w:b/>
          <w:bCs/>
          <w:kern w:val="0"/>
          <w:szCs w:val="28"/>
          <w:lang w:val="vi-VN"/>
          <w14:ligatures w14:val="none"/>
        </w:rPr>
      </w:pPr>
      <w:r w:rsidRPr="007C2ECB">
        <w:rPr>
          <w:rFonts w:eastAsia="Times New Roman" w:cs="Times New Roman"/>
          <w:b/>
          <w:bCs/>
          <w:kern w:val="0"/>
          <w:szCs w:val="28"/>
          <w:lang w:val="vi-VN"/>
          <w14:ligatures w14:val="none"/>
        </w:rPr>
        <w:t>Chương II</w:t>
      </w:r>
    </w:p>
    <w:p w14:paraId="023E99EA" w14:textId="35CD9EF1" w:rsidR="001E7293" w:rsidRPr="007C2ECB" w:rsidRDefault="001E7293" w:rsidP="007C2ECB">
      <w:pPr>
        <w:spacing w:before="120" w:after="120" w:line="252" w:lineRule="auto"/>
        <w:jc w:val="center"/>
        <w:rPr>
          <w:rFonts w:cs="Times New Roman"/>
          <w:b/>
          <w:color w:val="000000" w:themeColor="text1"/>
          <w:szCs w:val="28"/>
          <w:shd w:val="clear" w:color="auto" w:fill="FFFFFF"/>
        </w:rPr>
      </w:pPr>
      <w:r w:rsidRPr="007C2ECB">
        <w:rPr>
          <w:rFonts w:cs="Times New Roman"/>
          <w:b/>
          <w:color w:val="000000" w:themeColor="text1"/>
          <w:szCs w:val="28"/>
          <w:shd w:val="clear" w:color="auto" w:fill="FFFFFF"/>
        </w:rPr>
        <w:t>QUẢN LÝ, SỬ DỤNG CHỮ KÝ SỐ CHUYÊN DÙNG CÔNG VỤ, CHỨNG THƯ CHỮ KÝ SỐ CHUYÊN DÙNG CÔNG VỤ, THIẾT BỊ LƯU KHÓA BÍ MẬT VÀ DỊCH VỤ CHỨNG THỰC CHỮ KÝ SỐ CHUYÊN DÙNG CÔNG VỤ</w:t>
      </w:r>
    </w:p>
    <w:p w14:paraId="3175231E" w14:textId="7AEFD991" w:rsidR="002D4572" w:rsidRPr="007C2ECB" w:rsidRDefault="0023541F" w:rsidP="007C2ECB">
      <w:pPr>
        <w:spacing w:before="120" w:after="120" w:line="252" w:lineRule="auto"/>
        <w:ind w:firstLine="567"/>
        <w:jc w:val="both"/>
        <w:rPr>
          <w:rFonts w:cs="Times New Roman"/>
          <w:b/>
          <w:color w:val="000000" w:themeColor="text1"/>
          <w:szCs w:val="28"/>
          <w:shd w:val="clear" w:color="auto" w:fill="FFFFFF"/>
        </w:rPr>
      </w:pPr>
      <w:r w:rsidRPr="007C2ECB">
        <w:rPr>
          <w:rFonts w:cs="Times New Roman"/>
          <w:b/>
          <w:bCs/>
          <w:color w:val="000000" w:themeColor="text1"/>
          <w:szCs w:val="28"/>
        </w:rPr>
        <w:t xml:space="preserve">Điều </w:t>
      </w:r>
      <w:r w:rsidR="000D30C9" w:rsidRPr="007C2ECB">
        <w:rPr>
          <w:rFonts w:cs="Times New Roman"/>
          <w:b/>
          <w:bCs/>
          <w:color w:val="000000" w:themeColor="text1"/>
          <w:szCs w:val="28"/>
        </w:rPr>
        <w:t>5</w:t>
      </w:r>
      <w:r w:rsidRPr="007C2ECB">
        <w:rPr>
          <w:rFonts w:cs="Times New Roman"/>
          <w:b/>
          <w:bCs/>
          <w:color w:val="000000" w:themeColor="text1"/>
          <w:szCs w:val="28"/>
        </w:rPr>
        <w:t xml:space="preserve">. </w:t>
      </w:r>
      <w:r w:rsidR="002D4572" w:rsidRPr="007C2ECB">
        <w:rPr>
          <w:rFonts w:cs="Times New Roman"/>
          <w:b/>
          <w:bCs/>
          <w:color w:val="000000" w:themeColor="text1"/>
          <w:szCs w:val="28"/>
        </w:rPr>
        <w:t>Q</w:t>
      </w:r>
      <w:r w:rsidR="002D4572" w:rsidRPr="007C2ECB">
        <w:rPr>
          <w:rFonts w:cs="Times New Roman"/>
          <w:b/>
          <w:color w:val="000000" w:themeColor="text1"/>
          <w:szCs w:val="28"/>
          <w:shd w:val="clear" w:color="auto" w:fill="FFFFFF"/>
        </w:rPr>
        <w:t>uản lý, sử dụng chữ ký số chuyên dùng công vụ, chứng thư chữ ký số chuyên dùng công vụ, thiết bị lưu khóa bí mật và dịch vụ chứng thực chữ ký số chuyên dùng công vụ</w:t>
      </w:r>
    </w:p>
    <w:p w14:paraId="0C83B821" w14:textId="49A66A7A" w:rsidR="0023541F" w:rsidRPr="007C2ECB" w:rsidRDefault="0023541F" w:rsidP="007C2ECB">
      <w:pPr>
        <w:widowControl w:val="0"/>
        <w:tabs>
          <w:tab w:val="left" w:pos="1208"/>
        </w:tabs>
        <w:autoSpaceDE w:val="0"/>
        <w:autoSpaceDN w:val="0"/>
        <w:spacing w:before="120" w:after="120" w:line="252" w:lineRule="auto"/>
        <w:ind w:right="118" w:firstLine="567"/>
        <w:jc w:val="both"/>
        <w:rPr>
          <w:rFonts w:eastAsia="Times New Roman" w:cs="Times New Roman"/>
          <w:kern w:val="0"/>
          <w:szCs w:val="28"/>
          <w14:ligatures w14:val="none"/>
        </w:rPr>
      </w:pPr>
      <w:r w:rsidRPr="007C2ECB">
        <w:rPr>
          <w:rFonts w:eastAsia="Times New Roman" w:cs="Times New Roman"/>
          <w:kern w:val="0"/>
          <w:szCs w:val="28"/>
          <w14:ligatures w14:val="none"/>
        </w:rPr>
        <w:t xml:space="preserve">1. </w:t>
      </w:r>
      <w:r w:rsidRPr="007C2ECB">
        <w:rPr>
          <w:rFonts w:eastAsia="Times New Roman" w:cs="Times New Roman"/>
          <w:kern w:val="0"/>
          <w:szCs w:val="28"/>
          <w:lang w:val="vi"/>
          <w14:ligatures w14:val="none"/>
        </w:rPr>
        <w:t xml:space="preserve">Việc quản lý và sử dụng thiết bị lưu khóa bí mật </w:t>
      </w:r>
      <w:r w:rsidR="002D36D9" w:rsidRPr="007C2ECB">
        <w:rPr>
          <w:rFonts w:eastAsia="Times New Roman" w:cs="Times New Roman"/>
          <w:kern w:val="0"/>
          <w:szCs w:val="28"/>
          <w14:ligatures w14:val="none"/>
        </w:rPr>
        <w:t xml:space="preserve">(bao gồm: PKI Token hay còn gọi là USB, SIM PKI hay còn gọi là SIM điện thoại di động) </w:t>
      </w:r>
      <w:r w:rsidRPr="007C2ECB">
        <w:rPr>
          <w:rFonts w:eastAsia="Times New Roman" w:cs="Times New Roman"/>
          <w:kern w:val="0"/>
          <w:szCs w:val="28"/>
          <w:lang w:val="vi"/>
          <w14:ligatures w14:val="none"/>
        </w:rPr>
        <w:t>và chứng thư số của cơ quan, tổ chức</w:t>
      </w:r>
      <w:r w:rsidR="002D36D9" w:rsidRPr="007C2ECB">
        <w:rPr>
          <w:rFonts w:eastAsia="Times New Roman" w:cs="Times New Roman"/>
          <w:kern w:val="0"/>
          <w:szCs w:val="28"/>
          <w14:ligatures w14:val="none"/>
        </w:rPr>
        <w:t>, cá nhân</w:t>
      </w:r>
      <w:r w:rsidRPr="007C2ECB">
        <w:rPr>
          <w:rFonts w:eastAsia="Times New Roman" w:cs="Times New Roman"/>
          <w:kern w:val="0"/>
          <w:szCs w:val="28"/>
          <w:lang w:val="vi"/>
          <w14:ligatures w14:val="none"/>
        </w:rPr>
        <w:t xml:space="preserve"> được thực hiện theo quy định tại Điều</w:t>
      </w:r>
      <w:r w:rsidRPr="007C2ECB">
        <w:rPr>
          <w:rFonts w:eastAsia="Times New Roman" w:cs="Times New Roman"/>
          <w:kern w:val="0"/>
          <w:szCs w:val="28"/>
          <w14:ligatures w14:val="none"/>
        </w:rPr>
        <w:t xml:space="preserve"> </w:t>
      </w:r>
      <w:r w:rsidRPr="007C2ECB">
        <w:rPr>
          <w:rFonts w:eastAsia="Times New Roman" w:cs="Times New Roman"/>
          <w:kern w:val="0"/>
          <w:szCs w:val="28"/>
          <w:lang w:val="vi"/>
          <w14:ligatures w14:val="none"/>
        </w:rPr>
        <w:t>32</w:t>
      </w:r>
      <w:r w:rsidR="008D4D28" w:rsidRPr="007C2ECB">
        <w:rPr>
          <w:rFonts w:eastAsia="Times New Roman" w:cs="Times New Roman"/>
          <w:kern w:val="0"/>
          <w:szCs w:val="28"/>
          <w14:ligatures w14:val="none"/>
        </w:rPr>
        <w:t>, Điều 33</w:t>
      </w:r>
      <w:r w:rsidRPr="007C2ECB">
        <w:rPr>
          <w:rFonts w:eastAsia="Times New Roman" w:cs="Times New Roman"/>
          <w:kern w:val="0"/>
          <w:szCs w:val="28"/>
          <w:lang w:val="vi"/>
          <w14:ligatures w14:val="none"/>
        </w:rPr>
        <w:t xml:space="preserve"> Nghị định </w:t>
      </w:r>
      <w:r w:rsidRPr="007C2ECB">
        <w:rPr>
          <w:rFonts w:eastAsia="Times New Roman" w:cs="Times New Roman"/>
          <w:kern w:val="0"/>
          <w:szCs w:val="28"/>
          <w14:ligatures w14:val="none"/>
        </w:rPr>
        <w:t xml:space="preserve">số </w:t>
      </w:r>
      <w:r w:rsidRPr="007C2ECB">
        <w:rPr>
          <w:rFonts w:eastAsia="Times New Roman" w:cs="Times New Roman"/>
          <w:kern w:val="0"/>
          <w:szCs w:val="28"/>
          <w:lang w:val="vi"/>
          <w14:ligatures w14:val="none"/>
        </w:rPr>
        <w:t>30/2020/NĐ-CP</w:t>
      </w:r>
      <w:r w:rsidR="005B2DF4" w:rsidRPr="007C2ECB">
        <w:rPr>
          <w:rFonts w:eastAsia="Times New Roman" w:cs="Times New Roman"/>
          <w:kern w:val="0"/>
          <w:szCs w:val="28"/>
          <w14:ligatures w14:val="none"/>
        </w:rPr>
        <w:t>, Điều 37, Điều 39 Nghị định số 68/2024/NĐ-CP.</w:t>
      </w:r>
    </w:p>
    <w:p w14:paraId="137D84D9" w14:textId="4426CDDD" w:rsidR="00021C1A" w:rsidRPr="007C2ECB" w:rsidRDefault="0023541F" w:rsidP="007C2ECB">
      <w:pPr>
        <w:widowControl w:val="0"/>
        <w:tabs>
          <w:tab w:val="left" w:pos="1231"/>
        </w:tabs>
        <w:autoSpaceDE w:val="0"/>
        <w:autoSpaceDN w:val="0"/>
        <w:spacing w:before="120" w:after="120" w:line="252" w:lineRule="auto"/>
        <w:ind w:right="126" w:firstLine="567"/>
        <w:jc w:val="both"/>
        <w:rPr>
          <w:rFonts w:eastAsia="Times New Roman" w:cs="Times New Roman"/>
          <w:kern w:val="0"/>
          <w:szCs w:val="28"/>
          <w14:ligatures w14:val="none"/>
        </w:rPr>
      </w:pPr>
      <w:r w:rsidRPr="007C2ECB">
        <w:rPr>
          <w:rFonts w:eastAsia="Times New Roman" w:cs="Times New Roman"/>
          <w:kern w:val="0"/>
          <w:szCs w:val="28"/>
          <w14:ligatures w14:val="none"/>
        </w:rPr>
        <w:t xml:space="preserve">2. </w:t>
      </w:r>
      <w:r w:rsidRPr="007C2ECB">
        <w:rPr>
          <w:rFonts w:eastAsia="Times New Roman" w:cs="Times New Roman"/>
          <w:kern w:val="0"/>
          <w:szCs w:val="28"/>
          <w:lang w:val="vi"/>
          <w14:ligatures w14:val="none"/>
        </w:rPr>
        <w:t xml:space="preserve">Chữ ký số </w:t>
      </w:r>
      <w:r w:rsidR="00021C1A" w:rsidRPr="007C2ECB">
        <w:rPr>
          <w:rFonts w:eastAsia="Times New Roman" w:cs="Times New Roman"/>
          <w:kern w:val="0"/>
          <w:szCs w:val="28"/>
          <w14:ligatures w14:val="none"/>
        </w:rPr>
        <w:t xml:space="preserve">chuyên </w:t>
      </w:r>
      <w:r w:rsidR="00A52418" w:rsidRPr="007C2ECB">
        <w:rPr>
          <w:rFonts w:eastAsia="Times New Roman" w:cs="Times New Roman"/>
          <w:kern w:val="0"/>
          <w:szCs w:val="28"/>
          <w14:ligatures w14:val="none"/>
        </w:rPr>
        <w:t>dùng</w:t>
      </w:r>
      <w:r w:rsidR="00021C1A" w:rsidRPr="007C2ECB">
        <w:rPr>
          <w:rFonts w:eastAsia="Times New Roman" w:cs="Times New Roman"/>
          <w:kern w:val="0"/>
          <w:szCs w:val="28"/>
          <w14:ligatures w14:val="none"/>
        </w:rPr>
        <w:t xml:space="preserve"> công vụ </w:t>
      </w:r>
      <w:r w:rsidRPr="007C2ECB">
        <w:rPr>
          <w:rFonts w:eastAsia="Times New Roman" w:cs="Times New Roman"/>
          <w:kern w:val="0"/>
          <w:szCs w:val="28"/>
          <w:lang w:val="vi"/>
          <w14:ligatures w14:val="none"/>
        </w:rPr>
        <w:t>của cơ quan, tổ chức</w:t>
      </w:r>
      <w:r w:rsidR="005B2DF4" w:rsidRPr="007C2ECB">
        <w:rPr>
          <w:rFonts w:eastAsia="Times New Roman" w:cs="Times New Roman"/>
          <w:kern w:val="0"/>
          <w:szCs w:val="28"/>
          <w14:ligatures w14:val="none"/>
        </w:rPr>
        <w:t xml:space="preserve">, </w:t>
      </w:r>
      <w:r w:rsidR="00021C1A" w:rsidRPr="007C2ECB">
        <w:rPr>
          <w:rFonts w:eastAsia="Times New Roman" w:cs="Times New Roman"/>
          <w:kern w:val="0"/>
          <w:szCs w:val="28"/>
          <w14:ligatures w14:val="none"/>
        </w:rPr>
        <w:t xml:space="preserve">cá nhân </w:t>
      </w:r>
      <w:r w:rsidRPr="007C2ECB">
        <w:rPr>
          <w:rFonts w:eastAsia="Times New Roman" w:cs="Times New Roman"/>
          <w:kern w:val="0"/>
          <w:szCs w:val="28"/>
          <w:lang w:val="vi"/>
          <w14:ligatures w14:val="none"/>
        </w:rPr>
        <w:t xml:space="preserve">được chứng thực bởi </w:t>
      </w:r>
      <w:r w:rsidR="00286593" w:rsidRPr="007C2ECB">
        <w:rPr>
          <w:rFonts w:eastAsia="Times New Roman" w:cs="Times New Roman"/>
          <w:kern w:val="0"/>
          <w:szCs w:val="28"/>
          <w14:ligatures w14:val="none"/>
        </w:rPr>
        <w:t xml:space="preserve">Cục Chứng thực số và Bảo mật thông tin trực thuộc Ban Cơ yếu Chính phủ </w:t>
      </w:r>
      <w:r w:rsidR="009A1D79" w:rsidRPr="007C2ECB">
        <w:rPr>
          <w:rFonts w:eastAsia="Times New Roman" w:cs="Times New Roman"/>
          <w:kern w:val="0"/>
          <w:szCs w:val="28"/>
          <w14:ligatures w14:val="none"/>
        </w:rPr>
        <w:t xml:space="preserve">và </w:t>
      </w:r>
      <w:r w:rsidRPr="007C2ECB">
        <w:rPr>
          <w:rFonts w:eastAsia="Times New Roman" w:cs="Times New Roman"/>
          <w:kern w:val="0"/>
          <w:szCs w:val="28"/>
          <w:lang w:val="vi"/>
          <w14:ligatures w14:val="none"/>
        </w:rPr>
        <w:t xml:space="preserve">chỉ được sử dụng </w:t>
      </w:r>
      <w:r w:rsidR="00021C1A" w:rsidRPr="007C2ECB">
        <w:rPr>
          <w:rFonts w:eastAsia="Times New Roman" w:cs="Times New Roman"/>
          <w:kern w:val="0"/>
          <w:szCs w:val="28"/>
          <w14:ligatures w14:val="none"/>
        </w:rPr>
        <w:t>trong hoạt động công vụ.</w:t>
      </w:r>
    </w:p>
    <w:p w14:paraId="3244D9AB" w14:textId="2C9B8901" w:rsidR="007C3D52" w:rsidRPr="007C2ECB" w:rsidRDefault="007C3D52" w:rsidP="007C2ECB">
      <w:pPr>
        <w:widowControl w:val="0"/>
        <w:tabs>
          <w:tab w:val="left" w:pos="1231"/>
        </w:tabs>
        <w:autoSpaceDE w:val="0"/>
        <w:autoSpaceDN w:val="0"/>
        <w:spacing w:before="120" w:after="120" w:line="252" w:lineRule="auto"/>
        <w:ind w:right="126" w:firstLine="567"/>
        <w:jc w:val="both"/>
        <w:rPr>
          <w:rFonts w:eastAsia="Times New Roman" w:cs="Times New Roman"/>
          <w:color w:val="FF0000"/>
          <w:kern w:val="0"/>
          <w:szCs w:val="28"/>
          <w14:ligatures w14:val="none"/>
        </w:rPr>
      </w:pPr>
      <w:r w:rsidRPr="007C2ECB">
        <w:rPr>
          <w:rFonts w:eastAsia="Times New Roman" w:cs="Times New Roman"/>
          <w:kern w:val="0"/>
          <w:szCs w:val="28"/>
          <w14:ligatures w14:val="none"/>
        </w:rPr>
        <w:t xml:space="preserve">3. </w:t>
      </w:r>
      <w:r w:rsidR="00E100CF" w:rsidRPr="007C2ECB">
        <w:rPr>
          <w:rFonts w:eastAsia="Times New Roman" w:cs="Times New Roman"/>
          <w:kern w:val="0"/>
          <w:szCs w:val="28"/>
          <w14:ligatures w14:val="none"/>
        </w:rPr>
        <w:t xml:space="preserve">Khi </w:t>
      </w:r>
      <w:r w:rsidRPr="007C2ECB">
        <w:rPr>
          <w:rFonts w:eastAsia="Times New Roman" w:cs="Times New Roman"/>
          <w:kern w:val="0"/>
          <w:szCs w:val="28"/>
          <w14:ligatures w14:val="none"/>
        </w:rPr>
        <w:t>c</w:t>
      </w:r>
      <w:r w:rsidRPr="007C2ECB">
        <w:rPr>
          <w:rFonts w:cs="Times New Roman"/>
          <w:szCs w:val="28"/>
        </w:rPr>
        <w:t xml:space="preserve">ơ quan, tổ chức đề nghị sử dụng dịch vụ chứng thực chữ ký số chuyên dùng công vụ </w:t>
      </w:r>
      <w:r w:rsidR="00E100CF" w:rsidRPr="007C2ECB">
        <w:rPr>
          <w:rFonts w:cs="Times New Roman"/>
          <w:szCs w:val="28"/>
        </w:rPr>
        <w:t xml:space="preserve">gồm: </w:t>
      </w:r>
      <w:r w:rsidRPr="007C2ECB">
        <w:rPr>
          <w:rFonts w:cs="Times New Roman"/>
          <w:szCs w:val="28"/>
        </w:rPr>
        <w:t xml:space="preserve">cấp chứng thư chữ ký số chuyên dùng công vụ, gia hạn chứng thư chữ ký số chuyên dùng công vụ, thay đổi nội dung thông tin của chứng thư chữ ký số chuyên dùng công vụ, thu hồi chứng thư chữ ký số chuyên dùng công vụ, khôi phục thiết bị lưu khóa bí mật do </w:t>
      </w:r>
      <w:r w:rsidRPr="007C2ECB">
        <w:rPr>
          <w:rFonts w:eastAsia="Times New Roman" w:cs="Times New Roman"/>
          <w:kern w:val="0"/>
          <w:szCs w:val="28"/>
          <w14:ligatures w14:val="none"/>
        </w:rPr>
        <w:t xml:space="preserve">Cục Chứng thực số và Bảo mật thông tin trực thuộc Ban Cơ yếu Chính phủ cung cấp phải </w:t>
      </w:r>
      <w:r w:rsidR="0018040F" w:rsidRPr="007C2ECB">
        <w:rPr>
          <w:rFonts w:eastAsia="Times New Roman" w:cs="Times New Roman"/>
          <w:kern w:val="0"/>
          <w:szCs w:val="28"/>
          <w14:ligatures w14:val="none"/>
        </w:rPr>
        <w:t>đồng gửi</w:t>
      </w:r>
      <w:r w:rsidR="00E24251" w:rsidRPr="007C2ECB">
        <w:rPr>
          <w:rFonts w:eastAsia="Times New Roman" w:cs="Times New Roman"/>
          <w:kern w:val="0"/>
          <w:szCs w:val="28"/>
          <w14:ligatures w14:val="none"/>
        </w:rPr>
        <w:t xml:space="preserve"> bằng văn bản </w:t>
      </w:r>
      <w:r w:rsidR="0018040F" w:rsidRPr="007C2ECB">
        <w:rPr>
          <w:rFonts w:eastAsia="Times New Roman" w:cs="Times New Roman"/>
          <w:kern w:val="0"/>
          <w:szCs w:val="28"/>
          <w14:ligatures w14:val="none"/>
        </w:rPr>
        <w:t>về</w:t>
      </w:r>
      <w:r w:rsidRPr="007C2ECB">
        <w:rPr>
          <w:rFonts w:eastAsia="Times New Roman" w:cs="Times New Roman"/>
          <w:kern w:val="0"/>
          <w:szCs w:val="28"/>
          <w14:ligatures w14:val="none"/>
        </w:rPr>
        <w:t xml:space="preserve"> Sở Thông tin và Truyền thông</w:t>
      </w:r>
      <w:r w:rsidR="00BD19E9" w:rsidRPr="007C2ECB">
        <w:rPr>
          <w:rFonts w:eastAsia="Times New Roman" w:cs="Times New Roman"/>
          <w:kern w:val="0"/>
          <w:szCs w:val="28"/>
          <w14:ligatures w14:val="none"/>
        </w:rPr>
        <w:t xml:space="preserve"> để quản lý</w:t>
      </w:r>
      <w:r w:rsidR="00E24251" w:rsidRPr="007C2ECB">
        <w:rPr>
          <w:rFonts w:eastAsia="Times New Roman" w:cs="Times New Roman"/>
          <w:kern w:val="0"/>
          <w:szCs w:val="28"/>
          <w14:ligatures w14:val="none"/>
        </w:rPr>
        <w:t>.</w:t>
      </w:r>
      <w:r w:rsidR="007A3983" w:rsidRPr="007C2ECB">
        <w:rPr>
          <w:rFonts w:eastAsia="Times New Roman" w:cs="Times New Roman"/>
          <w:kern w:val="0"/>
          <w:szCs w:val="28"/>
          <w14:ligatures w14:val="none"/>
        </w:rPr>
        <w:t xml:space="preserve"> Trường hợp thiết bị lưu khóa bí mật bị thất lạc, cơ quan, tổ chức quản lý trực tiếp thực hiện theo quy định tại khoản 4 Điều 20 Nghị định số 68/</w:t>
      </w:r>
      <w:r w:rsidR="008D62E3" w:rsidRPr="007C2ECB">
        <w:rPr>
          <w:rFonts w:eastAsia="Times New Roman" w:cs="Times New Roman"/>
          <w:kern w:val="0"/>
          <w:szCs w:val="28"/>
          <w14:ligatures w14:val="none"/>
        </w:rPr>
        <w:t>2024</w:t>
      </w:r>
      <w:r w:rsidR="00457EBE" w:rsidRPr="007C2ECB">
        <w:rPr>
          <w:rFonts w:eastAsia="Times New Roman" w:cs="Times New Roman"/>
          <w:kern w:val="0"/>
          <w:szCs w:val="28"/>
          <w14:ligatures w14:val="none"/>
        </w:rPr>
        <w:t>/</w:t>
      </w:r>
      <w:r w:rsidR="007A3983" w:rsidRPr="007C2ECB">
        <w:rPr>
          <w:rFonts w:eastAsia="Times New Roman" w:cs="Times New Roman"/>
          <w:kern w:val="0"/>
          <w:szCs w:val="28"/>
          <w14:ligatures w14:val="none"/>
        </w:rPr>
        <w:t xml:space="preserve">NĐ-CP. </w:t>
      </w:r>
    </w:p>
    <w:p w14:paraId="19BA30B9" w14:textId="399F24DE" w:rsidR="006119CF" w:rsidRPr="007C2ECB" w:rsidRDefault="006119CF" w:rsidP="007C2ECB">
      <w:pPr>
        <w:tabs>
          <w:tab w:val="num" w:pos="360"/>
        </w:tabs>
        <w:spacing w:before="120" w:after="120" w:line="252" w:lineRule="auto"/>
        <w:ind w:firstLine="567"/>
        <w:jc w:val="both"/>
        <w:rPr>
          <w:rFonts w:eastAsia="Times New Roman" w:cs="Times New Roman"/>
          <w:b/>
          <w:bCs/>
          <w:kern w:val="0"/>
          <w:szCs w:val="28"/>
          <w:lang w:val="vi-VN"/>
          <w14:ligatures w14:val="none"/>
        </w:rPr>
      </w:pPr>
      <w:r w:rsidRPr="007C2ECB">
        <w:rPr>
          <w:rFonts w:eastAsia="Times New Roman" w:cs="Times New Roman"/>
          <w:b/>
          <w:bCs/>
          <w:kern w:val="0"/>
          <w:szCs w:val="28"/>
          <w:lang w:val="vi-VN"/>
          <w14:ligatures w14:val="none"/>
        </w:rPr>
        <w:t xml:space="preserve">Điều </w:t>
      </w:r>
      <w:r w:rsidR="000D30C9" w:rsidRPr="007C2ECB">
        <w:rPr>
          <w:rFonts w:eastAsia="Times New Roman" w:cs="Times New Roman"/>
          <w:b/>
          <w:bCs/>
          <w:kern w:val="0"/>
          <w:szCs w:val="28"/>
          <w14:ligatures w14:val="none"/>
        </w:rPr>
        <w:t>6</w:t>
      </w:r>
      <w:r w:rsidRPr="007C2ECB">
        <w:rPr>
          <w:rFonts w:eastAsia="Times New Roman" w:cs="Times New Roman"/>
          <w:b/>
          <w:bCs/>
          <w:kern w:val="0"/>
          <w:szCs w:val="28"/>
          <w:lang w:val="vi-VN"/>
          <w14:ligatures w14:val="none"/>
        </w:rPr>
        <w:t xml:space="preserve">. </w:t>
      </w:r>
      <w:r w:rsidR="00DD1AAF" w:rsidRPr="007C2ECB">
        <w:rPr>
          <w:rFonts w:eastAsia="Times New Roman" w:cs="Times New Roman"/>
          <w:b/>
          <w:bCs/>
          <w:kern w:val="0"/>
          <w:szCs w:val="28"/>
          <w14:ligatures w14:val="none"/>
        </w:rPr>
        <w:t>Cách thức sử dụng chữ</w:t>
      </w:r>
      <w:r w:rsidR="002525F8" w:rsidRPr="007C2ECB">
        <w:rPr>
          <w:rFonts w:eastAsia="Times New Roman" w:cs="Times New Roman"/>
          <w:b/>
          <w:bCs/>
          <w:kern w:val="0"/>
          <w:szCs w:val="28"/>
          <w14:ligatures w14:val="none"/>
        </w:rPr>
        <w:t xml:space="preserve"> ký số trên văn bản điện tử</w:t>
      </w:r>
    </w:p>
    <w:p w14:paraId="45300CC1" w14:textId="6719B37A" w:rsidR="00862DCF" w:rsidRPr="007C2ECB" w:rsidRDefault="002525F8" w:rsidP="007C2ECB">
      <w:pPr>
        <w:tabs>
          <w:tab w:val="num" w:pos="360"/>
        </w:tabs>
        <w:spacing w:before="120" w:after="120" w:line="252" w:lineRule="auto"/>
        <w:ind w:firstLine="567"/>
        <w:jc w:val="both"/>
        <w:rPr>
          <w:rFonts w:eastAsia="Times New Roman" w:cs="Times New Roman"/>
          <w:kern w:val="0"/>
          <w:szCs w:val="28"/>
          <w14:ligatures w14:val="none"/>
        </w:rPr>
      </w:pPr>
      <w:r w:rsidRPr="007C2ECB">
        <w:rPr>
          <w:rFonts w:eastAsia="Times New Roman" w:cs="Times New Roman"/>
          <w:kern w:val="0"/>
          <w:szCs w:val="28"/>
          <w14:ligatures w14:val="none"/>
        </w:rPr>
        <w:t xml:space="preserve">1. </w:t>
      </w:r>
      <w:r w:rsidR="000B6A15" w:rsidRPr="007C2ECB">
        <w:rPr>
          <w:rFonts w:eastAsia="Times New Roman" w:cs="Times New Roman"/>
          <w:kern w:val="0"/>
          <w:szCs w:val="28"/>
          <w14:ligatures w14:val="none"/>
        </w:rPr>
        <w:t xml:space="preserve">Văn bản điện tử trước khi phát hành phải được ký số bằng </w:t>
      </w:r>
      <w:r w:rsidR="00F72CBD" w:rsidRPr="007C2ECB">
        <w:rPr>
          <w:rFonts w:eastAsia="Times New Roman" w:cs="Times New Roman"/>
          <w:kern w:val="0"/>
          <w:szCs w:val="28"/>
          <w14:ligatures w14:val="none"/>
        </w:rPr>
        <w:t>chữ ký</w:t>
      </w:r>
      <w:r w:rsidR="000B6A15" w:rsidRPr="007C2ECB">
        <w:rPr>
          <w:rFonts w:eastAsia="Times New Roman" w:cs="Times New Roman"/>
          <w:kern w:val="0"/>
          <w:szCs w:val="28"/>
          <w14:ligatures w14:val="none"/>
        </w:rPr>
        <w:t xml:space="preserve"> số</w:t>
      </w:r>
      <w:r w:rsidR="00517CD0" w:rsidRPr="007C2ECB">
        <w:rPr>
          <w:rFonts w:eastAsia="Times New Roman" w:cs="Times New Roman"/>
          <w:kern w:val="0"/>
          <w:szCs w:val="28"/>
          <w14:ligatures w14:val="none"/>
        </w:rPr>
        <w:t xml:space="preserve"> chuyên dùng công vụ</w:t>
      </w:r>
      <w:r w:rsidR="000B6A15" w:rsidRPr="007C2ECB">
        <w:rPr>
          <w:rFonts w:eastAsia="Times New Roman" w:cs="Times New Roman"/>
          <w:kern w:val="0"/>
          <w:szCs w:val="28"/>
          <w14:ligatures w14:val="none"/>
        </w:rPr>
        <w:t xml:space="preserve"> cá nhân của người có thẩm quyền ký văn bản và </w:t>
      </w:r>
      <w:r w:rsidR="00862DCF" w:rsidRPr="007C2ECB">
        <w:rPr>
          <w:rFonts w:eastAsia="Times New Roman" w:cs="Times New Roman"/>
          <w:kern w:val="0"/>
          <w:szCs w:val="28"/>
          <w14:ligatures w14:val="none"/>
        </w:rPr>
        <w:t>chữ ký số chuyên dùng công vụ</w:t>
      </w:r>
      <w:r w:rsidR="000B6A15" w:rsidRPr="007C2ECB">
        <w:rPr>
          <w:rFonts w:eastAsia="Times New Roman" w:cs="Times New Roman"/>
          <w:kern w:val="0"/>
          <w:szCs w:val="28"/>
          <w14:ligatures w14:val="none"/>
        </w:rPr>
        <w:t xml:space="preserve"> </w:t>
      </w:r>
      <w:r w:rsidR="00862DCF" w:rsidRPr="007C2ECB">
        <w:rPr>
          <w:rFonts w:eastAsia="Times New Roman" w:cs="Times New Roman"/>
          <w:kern w:val="0"/>
          <w:szCs w:val="28"/>
          <w14:ligatures w14:val="none"/>
        </w:rPr>
        <w:t xml:space="preserve">của </w:t>
      </w:r>
      <w:r w:rsidR="000B6A15" w:rsidRPr="007C2ECB">
        <w:rPr>
          <w:rFonts w:eastAsia="Times New Roman" w:cs="Times New Roman"/>
          <w:kern w:val="0"/>
          <w:szCs w:val="28"/>
          <w14:ligatures w14:val="none"/>
        </w:rPr>
        <w:t>cơ quan</w:t>
      </w:r>
      <w:r w:rsidR="00862DCF" w:rsidRPr="007C2ECB">
        <w:rPr>
          <w:rFonts w:eastAsia="Times New Roman" w:cs="Times New Roman"/>
          <w:kern w:val="0"/>
          <w:szCs w:val="28"/>
          <w14:ligatures w14:val="none"/>
        </w:rPr>
        <w:t>, tổ chức</w:t>
      </w:r>
      <w:r w:rsidR="000B6A15" w:rsidRPr="007C2ECB">
        <w:rPr>
          <w:rFonts w:eastAsia="Times New Roman" w:cs="Times New Roman"/>
          <w:kern w:val="0"/>
          <w:szCs w:val="28"/>
          <w14:ligatures w14:val="none"/>
        </w:rPr>
        <w:t xml:space="preserve"> do </w:t>
      </w:r>
      <w:r w:rsidR="00517CD0" w:rsidRPr="007C2ECB">
        <w:rPr>
          <w:rFonts w:eastAsia="Times New Roman" w:cs="Times New Roman"/>
          <w:kern w:val="0"/>
          <w:szCs w:val="28"/>
          <w14:ligatures w14:val="none"/>
        </w:rPr>
        <w:t xml:space="preserve">Cục Chứng thực số và Bảo mật thông tin trực thuộc Ban Cơ yếu Chính phủ </w:t>
      </w:r>
      <w:r w:rsidR="000B6A15" w:rsidRPr="007C2ECB">
        <w:rPr>
          <w:rFonts w:eastAsia="Times New Roman" w:cs="Times New Roman"/>
          <w:kern w:val="0"/>
          <w:szCs w:val="28"/>
          <w14:ligatures w14:val="none"/>
        </w:rPr>
        <w:t>cấp trong thời gian còn hiệu lực.</w:t>
      </w:r>
    </w:p>
    <w:p w14:paraId="68FADCD7" w14:textId="1A902B30" w:rsidR="00E32630" w:rsidRPr="007C2ECB" w:rsidRDefault="00862DCF" w:rsidP="007C2ECB">
      <w:pPr>
        <w:tabs>
          <w:tab w:val="num" w:pos="360"/>
        </w:tabs>
        <w:spacing w:before="120" w:after="120" w:line="252" w:lineRule="auto"/>
        <w:ind w:firstLine="567"/>
        <w:jc w:val="both"/>
        <w:rPr>
          <w:rFonts w:eastAsia="Times New Roman" w:cs="Times New Roman"/>
          <w:kern w:val="0"/>
          <w:szCs w:val="28"/>
          <w14:ligatures w14:val="none"/>
        </w:rPr>
      </w:pPr>
      <w:r w:rsidRPr="007C2ECB">
        <w:rPr>
          <w:rFonts w:eastAsia="Times New Roman" w:cs="Times New Roman"/>
          <w:kern w:val="0"/>
          <w:szCs w:val="28"/>
          <w14:ligatures w14:val="none"/>
        </w:rPr>
        <w:t>2.</w:t>
      </w:r>
      <w:r w:rsidR="000B6A15" w:rsidRPr="007C2ECB">
        <w:rPr>
          <w:rFonts w:eastAsia="Times New Roman" w:cs="Times New Roman"/>
          <w:kern w:val="0"/>
          <w:szCs w:val="28"/>
          <w14:ligatures w14:val="none"/>
        </w:rPr>
        <w:t xml:space="preserve"> </w:t>
      </w:r>
      <w:r w:rsidR="00EA5514" w:rsidRPr="007C2ECB">
        <w:rPr>
          <w:rFonts w:eastAsia="Times New Roman" w:cs="Times New Roman"/>
          <w:kern w:val="0"/>
          <w:szCs w:val="28"/>
          <w14:ligatures w14:val="none"/>
        </w:rPr>
        <w:t>K</w:t>
      </w:r>
      <w:r w:rsidR="000B6A15" w:rsidRPr="007C2ECB">
        <w:rPr>
          <w:rFonts w:eastAsia="Times New Roman" w:cs="Times New Roman"/>
          <w:kern w:val="0"/>
          <w:szCs w:val="28"/>
          <w14:ligatures w14:val="none"/>
        </w:rPr>
        <w:t>ý số trên văn bản điện tử</w:t>
      </w:r>
      <w:r w:rsidR="008E7AA3" w:rsidRPr="007C2ECB">
        <w:rPr>
          <w:rFonts w:eastAsia="Times New Roman" w:cs="Times New Roman"/>
          <w:kern w:val="0"/>
          <w:szCs w:val="28"/>
          <w14:ligatures w14:val="none"/>
        </w:rPr>
        <w:t xml:space="preserve"> đi</w:t>
      </w:r>
      <w:r w:rsidR="000B6A15" w:rsidRPr="007C2ECB">
        <w:rPr>
          <w:rFonts w:eastAsia="Times New Roman" w:cs="Times New Roman"/>
          <w:kern w:val="0"/>
          <w:szCs w:val="28"/>
          <w14:ligatures w14:val="none"/>
        </w:rPr>
        <w:t>:</w:t>
      </w:r>
    </w:p>
    <w:p w14:paraId="1DC67C70" w14:textId="78CA64AE" w:rsidR="00405507" w:rsidRPr="007C2ECB" w:rsidRDefault="00405507" w:rsidP="007C2ECB">
      <w:pPr>
        <w:pStyle w:val="ListParagraph"/>
        <w:widowControl w:val="0"/>
        <w:tabs>
          <w:tab w:val="left" w:pos="1333"/>
        </w:tabs>
        <w:autoSpaceDE w:val="0"/>
        <w:autoSpaceDN w:val="0"/>
        <w:spacing w:before="120" w:after="120" w:line="252" w:lineRule="auto"/>
        <w:ind w:left="0" w:right="114" w:firstLine="567"/>
        <w:contextualSpacing w:val="0"/>
        <w:jc w:val="both"/>
        <w:rPr>
          <w:rFonts w:cs="Times New Roman"/>
          <w:szCs w:val="28"/>
        </w:rPr>
      </w:pPr>
      <w:r w:rsidRPr="007C2ECB">
        <w:rPr>
          <w:rFonts w:cs="Times New Roman"/>
          <w:szCs w:val="28"/>
          <w:lang w:val="vi-VN"/>
        </w:rPr>
        <w:t>a) Kiểm</w:t>
      </w:r>
      <w:r w:rsidRPr="007C2ECB">
        <w:rPr>
          <w:rFonts w:cs="Times New Roman"/>
          <w:szCs w:val="28"/>
        </w:rPr>
        <w:t xml:space="preserve"> </w:t>
      </w:r>
      <w:r w:rsidRPr="007C2ECB">
        <w:rPr>
          <w:rFonts w:cs="Times New Roman"/>
          <w:szCs w:val="28"/>
          <w:lang w:val="vi-VN"/>
        </w:rPr>
        <w:t xml:space="preserve">tra </w:t>
      </w:r>
      <w:r w:rsidR="00700DF6" w:rsidRPr="007C2ECB">
        <w:rPr>
          <w:rFonts w:cs="Times New Roman"/>
          <w:szCs w:val="28"/>
        </w:rPr>
        <w:t xml:space="preserve">nội dung, thể thức, </w:t>
      </w:r>
      <w:r w:rsidRPr="007C2ECB">
        <w:rPr>
          <w:rFonts w:cs="Times New Roman"/>
          <w:szCs w:val="28"/>
          <w:lang w:val="vi-VN"/>
        </w:rPr>
        <w:t xml:space="preserve">chuyển định dạng văn bản điện tử: </w:t>
      </w:r>
      <w:r w:rsidR="00374580" w:rsidRPr="007C2ECB">
        <w:rPr>
          <w:rFonts w:cs="Times New Roman"/>
          <w:szCs w:val="28"/>
        </w:rPr>
        <w:t>V</w:t>
      </w:r>
      <w:r w:rsidRPr="007C2ECB">
        <w:rPr>
          <w:rFonts w:cs="Times New Roman"/>
          <w:szCs w:val="28"/>
          <w:lang w:val="vi-VN"/>
        </w:rPr>
        <w:t>ăn bản điện tử</w:t>
      </w:r>
      <w:r w:rsidR="00374580" w:rsidRPr="007C2ECB">
        <w:rPr>
          <w:rFonts w:cs="Times New Roman"/>
          <w:szCs w:val="28"/>
        </w:rPr>
        <w:t xml:space="preserve"> sau khi được </w:t>
      </w:r>
      <w:r w:rsidR="008C44CA" w:rsidRPr="007C2ECB">
        <w:rPr>
          <w:rFonts w:cs="Times New Roman"/>
          <w:szCs w:val="28"/>
        </w:rPr>
        <w:t>người đứng đầu hoặc lãnh đạo của đơn vị soạn thảo kiểm tra về nội dung</w:t>
      </w:r>
      <w:r w:rsidR="00374580" w:rsidRPr="007C2ECB">
        <w:rPr>
          <w:rFonts w:cs="Times New Roman"/>
          <w:szCs w:val="28"/>
        </w:rPr>
        <w:t>, thể thức</w:t>
      </w:r>
      <w:r w:rsidRPr="007C2ECB">
        <w:rPr>
          <w:rFonts w:cs="Times New Roman"/>
          <w:szCs w:val="28"/>
          <w:lang w:val="vi-VN"/>
        </w:rPr>
        <w:t xml:space="preserve"> </w:t>
      </w:r>
      <w:r w:rsidR="00374580" w:rsidRPr="007C2ECB">
        <w:rPr>
          <w:rFonts w:cs="Times New Roman"/>
          <w:szCs w:val="28"/>
        </w:rPr>
        <w:t>thì trình đến người có thẩm quyền ký duyệt văn bản. Trường hợp văn bản điện tử có định dạng</w:t>
      </w:r>
      <w:r w:rsidR="005000EE" w:rsidRPr="007C2ECB">
        <w:rPr>
          <w:rFonts w:cs="Times New Roman"/>
          <w:szCs w:val="28"/>
        </w:rPr>
        <w:t xml:space="preserve"> </w:t>
      </w:r>
      <w:r w:rsidR="00590109" w:rsidRPr="007C2ECB">
        <w:rPr>
          <w:rFonts w:cs="Times New Roman"/>
          <w:szCs w:val="28"/>
        </w:rPr>
        <w:t xml:space="preserve">không thể thực hiện ký số trực tiếp </w:t>
      </w:r>
      <w:r w:rsidR="00374580" w:rsidRPr="007C2ECB">
        <w:rPr>
          <w:rFonts w:cs="Times New Roman"/>
          <w:szCs w:val="28"/>
        </w:rPr>
        <w:t>thì</w:t>
      </w:r>
      <w:r w:rsidR="00940838" w:rsidRPr="007C2ECB">
        <w:rPr>
          <w:rFonts w:cs="Times New Roman"/>
          <w:szCs w:val="28"/>
        </w:rPr>
        <w:t xml:space="preserve"> </w:t>
      </w:r>
      <w:r w:rsidR="00374580" w:rsidRPr="007C2ECB">
        <w:rPr>
          <w:rFonts w:cs="Times New Roman"/>
          <w:szCs w:val="28"/>
        </w:rPr>
        <w:t>chuyển</w:t>
      </w:r>
      <w:r w:rsidR="00A3559E" w:rsidRPr="007C2ECB">
        <w:rPr>
          <w:rFonts w:cs="Times New Roman"/>
          <w:szCs w:val="28"/>
        </w:rPr>
        <w:t xml:space="preserve"> văn bản điện tử</w:t>
      </w:r>
      <w:r w:rsidR="00374580" w:rsidRPr="007C2ECB">
        <w:rPr>
          <w:rFonts w:cs="Times New Roman"/>
          <w:szCs w:val="28"/>
        </w:rPr>
        <w:t xml:space="preserve"> sang định dạng </w:t>
      </w:r>
      <w:r w:rsidR="005000EE" w:rsidRPr="007C2ECB">
        <w:rPr>
          <w:rFonts w:cs="Times New Roman"/>
          <w:color w:val="000000" w:themeColor="text1"/>
          <w:szCs w:val="28"/>
        </w:rPr>
        <w:t>Portable Document Format (.pdf)</w:t>
      </w:r>
      <w:r w:rsidR="00590109" w:rsidRPr="007C2ECB">
        <w:rPr>
          <w:rFonts w:cs="Times New Roman"/>
          <w:color w:val="000000" w:themeColor="text1"/>
          <w:szCs w:val="28"/>
        </w:rPr>
        <w:t xml:space="preserve"> để </w:t>
      </w:r>
      <w:r w:rsidR="00590109" w:rsidRPr="007C2ECB">
        <w:rPr>
          <w:rFonts w:cs="Times New Roman"/>
          <w:szCs w:val="28"/>
        </w:rPr>
        <w:t>trình người có thẩm quyền ký duyệt văn bản</w:t>
      </w:r>
      <w:r w:rsidR="00374580" w:rsidRPr="007C2ECB">
        <w:rPr>
          <w:rFonts w:cs="Times New Roman"/>
          <w:color w:val="000000" w:themeColor="text1"/>
          <w:szCs w:val="28"/>
        </w:rPr>
        <w:t>.</w:t>
      </w:r>
    </w:p>
    <w:p w14:paraId="62A083E4" w14:textId="76DB2CF1" w:rsidR="00405507" w:rsidRPr="007C2ECB" w:rsidRDefault="00405507" w:rsidP="007C2ECB">
      <w:pPr>
        <w:widowControl w:val="0"/>
        <w:tabs>
          <w:tab w:val="left" w:pos="1382"/>
        </w:tabs>
        <w:autoSpaceDE w:val="0"/>
        <w:autoSpaceDN w:val="0"/>
        <w:spacing w:before="140" w:after="140" w:line="254" w:lineRule="auto"/>
        <w:ind w:right="118" w:firstLine="567"/>
        <w:jc w:val="both"/>
        <w:rPr>
          <w:rFonts w:cs="Times New Roman"/>
          <w:szCs w:val="28"/>
        </w:rPr>
      </w:pPr>
      <w:r w:rsidRPr="007C2ECB">
        <w:rPr>
          <w:rFonts w:cs="Times New Roman"/>
          <w:szCs w:val="28"/>
          <w:lang w:val="vi-VN"/>
        </w:rPr>
        <w:lastRenderedPageBreak/>
        <w:t xml:space="preserve">b) </w:t>
      </w:r>
      <w:r w:rsidR="00A77FBD" w:rsidRPr="007C2ECB">
        <w:rPr>
          <w:rFonts w:cs="Times New Roman"/>
          <w:szCs w:val="28"/>
        </w:rPr>
        <w:t>Thực hiện k</w:t>
      </w:r>
      <w:r w:rsidRPr="007C2ECB">
        <w:rPr>
          <w:rFonts w:cs="Times New Roman"/>
          <w:szCs w:val="28"/>
          <w:lang w:val="vi-VN"/>
        </w:rPr>
        <w:t>ý số</w:t>
      </w:r>
      <w:r w:rsidR="00015353" w:rsidRPr="007C2ECB">
        <w:rPr>
          <w:rFonts w:cs="Times New Roman"/>
          <w:szCs w:val="28"/>
        </w:rPr>
        <w:t xml:space="preserve"> chuyên dùng công vụ cá nhân</w:t>
      </w:r>
      <w:r w:rsidRPr="007C2ECB">
        <w:rPr>
          <w:rFonts w:cs="Times New Roman"/>
          <w:szCs w:val="28"/>
          <w:lang w:val="vi-VN"/>
        </w:rPr>
        <w:t xml:space="preserve">: </w:t>
      </w:r>
      <w:r w:rsidR="00015353" w:rsidRPr="007C2ECB">
        <w:rPr>
          <w:rFonts w:cs="Times New Roman"/>
          <w:szCs w:val="28"/>
        </w:rPr>
        <w:t>N</w:t>
      </w:r>
      <w:r w:rsidRPr="007C2ECB">
        <w:rPr>
          <w:rFonts w:cs="Times New Roman"/>
          <w:szCs w:val="28"/>
          <w:lang w:val="vi-VN"/>
        </w:rPr>
        <w:t xml:space="preserve">gười có thẩm quyền ký văn bản </w:t>
      </w:r>
      <w:r w:rsidR="008C44CA" w:rsidRPr="007C2ECB">
        <w:rPr>
          <w:rFonts w:cs="Times New Roman"/>
          <w:szCs w:val="28"/>
        </w:rPr>
        <w:t>sử dụng</w:t>
      </w:r>
      <w:r w:rsidRPr="007C2ECB">
        <w:rPr>
          <w:rFonts w:cs="Times New Roman"/>
          <w:szCs w:val="28"/>
          <w:lang w:val="vi-VN"/>
        </w:rPr>
        <w:t xml:space="preserve"> </w:t>
      </w:r>
      <w:r w:rsidR="007D6515" w:rsidRPr="007C2ECB">
        <w:rPr>
          <w:rFonts w:cs="Times New Roman"/>
          <w:szCs w:val="28"/>
        </w:rPr>
        <w:t>chữ ký</w:t>
      </w:r>
      <w:r w:rsidRPr="007C2ECB">
        <w:rPr>
          <w:rFonts w:cs="Times New Roman"/>
          <w:szCs w:val="28"/>
          <w:lang w:val="vi-VN"/>
        </w:rPr>
        <w:t xml:space="preserve"> số chuyên dùng công vụ cá nhân của mình </w:t>
      </w:r>
      <w:r w:rsidR="008C44CA" w:rsidRPr="007C2ECB">
        <w:rPr>
          <w:rFonts w:cs="Times New Roman"/>
          <w:szCs w:val="28"/>
        </w:rPr>
        <w:t xml:space="preserve">để ký văn bản </w:t>
      </w:r>
      <w:r w:rsidRPr="007C2ECB">
        <w:rPr>
          <w:rFonts w:cs="Times New Roman"/>
          <w:szCs w:val="28"/>
          <w:lang w:val="vi-VN"/>
        </w:rPr>
        <w:t>và chuyển đến Văn thư</w:t>
      </w:r>
      <w:r w:rsidR="00015353" w:rsidRPr="007C2ECB">
        <w:rPr>
          <w:rFonts w:cs="Times New Roman"/>
          <w:szCs w:val="28"/>
        </w:rPr>
        <w:t>. Vị trí</w:t>
      </w:r>
      <w:r w:rsidR="00E277B3" w:rsidRPr="007C2ECB">
        <w:rPr>
          <w:rFonts w:cs="Times New Roman"/>
          <w:szCs w:val="28"/>
        </w:rPr>
        <w:t>,</w:t>
      </w:r>
      <w:r w:rsidR="00015353" w:rsidRPr="007C2ECB">
        <w:rPr>
          <w:rFonts w:cs="Times New Roman"/>
          <w:szCs w:val="28"/>
        </w:rPr>
        <w:t xml:space="preserve"> hình ảnh chữ ký số theo quy định tại Phụ lục I Nghị định số 30/</w:t>
      </w:r>
      <w:r w:rsidR="008D62E3" w:rsidRPr="007C2ECB">
        <w:rPr>
          <w:rFonts w:cs="Times New Roman"/>
          <w:szCs w:val="28"/>
        </w:rPr>
        <w:t>2020/</w:t>
      </w:r>
      <w:r w:rsidR="00015353" w:rsidRPr="007C2ECB">
        <w:rPr>
          <w:rFonts w:cs="Times New Roman"/>
          <w:szCs w:val="28"/>
        </w:rPr>
        <w:t>NĐ-CP.</w:t>
      </w:r>
    </w:p>
    <w:p w14:paraId="68B8F434" w14:textId="1A82F509" w:rsidR="00A77FBD" w:rsidRPr="007C2ECB" w:rsidRDefault="00622C0B" w:rsidP="007C2ECB">
      <w:pPr>
        <w:widowControl w:val="0"/>
        <w:tabs>
          <w:tab w:val="left" w:pos="1340"/>
        </w:tabs>
        <w:autoSpaceDE w:val="0"/>
        <w:autoSpaceDN w:val="0"/>
        <w:spacing w:before="140" w:after="140" w:line="254" w:lineRule="auto"/>
        <w:ind w:right="116" w:firstLine="567"/>
        <w:jc w:val="both"/>
        <w:rPr>
          <w:rFonts w:cs="Times New Roman"/>
          <w:szCs w:val="28"/>
        </w:rPr>
      </w:pPr>
      <w:r w:rsidRPr="007C2ECB">
        <w:rPr>
          <w:rFonts w:cs="Times New Roman"/>
          <w:szCs w:val="28"/>
        </w:rPr>
        <w:t xml:space="preserve">c) </w:t>
      </w:r>
      <w:r w:rsidR="00A77FBD" w:rsidRPr="007C2ECB">
        <w:rPr>
          <w:rFonts w:cs="Times New Roman"/>
          <w:szCs w:val="28"/>
        </w:rPr>
        <w:t>Thực hiện k</w:t>
      </w:r>
      <w:r w:rsidR="00015353" w:rsidRPr="007C2ECB">
        <w:rPr>
          <w:rFonts w:cs="Times New Roman"/>
          <w:szCs w:val="28"/>
        </w:rPr>
        <w:t>ý số chuyên dùng công vụ cơ quan, tổ chức</w:t>
      </w:r>
      <w:r w:rsidRPr="007C2ECB">
        <w:rPr>
          <w:rFonts w:cs="Times New Roman"/>
          <w:szCs w:val="28"/>
        </w:rPr>
        <w:t>: Văn thư cơ quan</w:t>
      </w:r>
      <w:r w:rsidR="00A77FBD" w:rsidRPr="007C2ECB">
        <w:rPr>
          <w:rFonts w:cs="Times New Roman"/>
          <w:szCs w:val="28"/>
        </w:rPr>
        <w:t>, tổ chức kiểm tra thể thức văn bản điện t</w:t>
      </w:r>
      <w:r w:rsidR="00F6651C" w:rsidRPr="007C2ECB">
        <w:rPr>
          <w:rFonts w:cs="Times New Roman"/>
          <w:szCs w:val="28"/>
        </w:rPr>
        <w:t>ử; trường hợp văn bản điện tử đảm bảo thể thức theo quy định thì</w:t>
      </w:r>
      <w:r w:rsidR="00A77FBD" w:rsidRPr="007C2ECB">
        <w:rPr>
          <w:rFonts w:cs="Times New Roman"/>
          <w:szCs w:val="28"/>
        </w:rPr>
        <w:t xml:space="preserve"> sử dụng ký số chuyên dùng công vụ </w:t>
      </w:r>
      <w:r w:rsidR="009A1D79" w:rsidRPr="007C2ECB">
        <w:rPr>
          <w:rFonts w:cs="Times New Roman"/>
          <w:szCs w:val="28"/>
        </w:rPr>
        <w:t xml:space="preserve">của </w:t>
      </w:r>
      <w:r w:rsidR="00A77FBD" w:rsidRPr="007C2ECB">
        <w:rPr>
          <w:rFonts w:cs="Times New Roman"/>
          <w:szCs w:val="28"/>
        </w:rPr>
        <w:t>cơ quan, tổ chức để thực hiện ký số</w:t>
      </w:r>
      <w:r w:rsidR="00F6651C" w:rsidRPr="007C2ECB">
        <w:rPr>
          <w:rFonts w:cs="Times New Roman"/>
          <w:szCs w:val="28"/>
        </w:rPr>
        <w:t xml:space="preserve"> lên văn bản</w:t>
      </w:r>
      <w:r w:rsidR="00A77FBD" w:rsidRPr="007C2ECB">
        <w:rPr>
          <w:rFonts w:cs="Times New Roman"/>
          <w:szCs w:val="28"/>
        </w:rPr>
        <w:t>. Vị trí</w:t>
      </w:r>
      <w:r w:rsidR="00E277B3" w:rsidRPr="007C2ECB">
        <w:rPr>
          <w:rFonts w:cs="Times New Roman"/>
          <w:szCs w:val="28"/>
        </w:rPr>
        <w:t>,</w:t>
      </w:r>
      <w:r w:rsidR="00A77FBD" w:rsidRPr="007C2ECB">
        <w:rPr>
          <w:rFonts w:cs="Times New Roman"/>
          <w:szCs w:val="28"/>
        </w:rPr>
        <w:t xml:space="preserve"> hình ảnh chữ ký số theo quy định tại Phụ lục I Nghị định số </w:t>
      </w:r>
      <w:r w:rsidR="008D62E3" w:rsidRPr="007C2ECB">
        <w:rPr>
          <w:rFonts w:cs="Times New Roman"/>
          <w:szCs w:val="28"/>
        </w:rPr>
        <w:t>30/2020/NĐ-CP</w:t>
      </w:r>
      <w:r w:rsidR="00A77FBD" w:rsidRPr="007C2ECB">
        <w:rPr>
          <w:rFonts w:cs="Times New Roman"/>
          <w:szCs w:val="28"/>
        </w:rPr>
        <w:t>.</w:t>
      </w:r>
    </w:p>
    <w:p w14:paraId="60FF82DB" w14:textId="1E4B8B61" w:rsidR="008E7AA3" w:rsidRPr="007C2ECB" w:rsidRDefault="009C016C" w:rsidP="007C2ECB">
      <w:pPr>
        <w:tabs>
          <w:tab w:val="num" w:pos="360"/>
        </w:tabs>
        <w:spacing w:before="140" w:after="140" w:line="254" w:lineRule="auto"/>
        <w:ind w:firstLine="567"/>
        <w:jc w:val="both"/>
        <w:rPr>
          <w:rFonts w:eastAsia="Times New Roman" w:cs="Times New Roman"/>
          <w:kern w:val="0"/>
          <w:szCs w:val="28"/>
          <w14:ligatures w14:val="none"/>
        </w:rPr>
      </w:pPr>
      <w:r w:rsidRPr="007C2ECB">
        <w:rPr>
          <w:rFonts w:eastAsia="Times New Roman" w:cs="Times New Roman"/>
          <w:kern w:val="0"/>
          <w:szCs w:val="28"/>
          <w14:ligatures w14:val="none"/>
        </w:rPr>
        <w:t>3</w:t>
      </w:r>
      <w:r w:rsidR="008E7AA3" w:rsidRPr="007C2ECB">
        <w:rPr>
          <w:rFonts w:eastAsia="Times New Roman" w:cs="Times New Roman"/>
          <w:kern w:val="0"/>
          <w:szCs w:val="28"/>
          <w14:ligatures w14:val="none"/>
        </w:rPr>
        <w:t>. Ký số trên văn bản</w:t>
      </w:r>
      <w:r w:rsidR="00416F8C" w:rsidRPr="007C2ECB">
        <w:rPr>
          <w:rFonts w:eastAsia="Times New Roman" w:cs="Times New Roman"/>
          <w:kern w:val="0"/>
          <w:szCs w:val="28"/>
          <w14:ligatures w14:val="none"/>
        </w:rPr>
        <w:t xml:space="preserve"> giấy</w:t>
      </w:r>
      <w:r w:rsidR="008E7AA3" w:rsidRPr="007C2ECB">
        <w:rPr>
          <w:rFonts w:eastAsia="Times New Roman" w:cs="Times New Roman"/>
          <w:kern w:val="0"/>
          <w:szCs w:val="28"/>
          <w14:ligatures w14:val="none"/>
        </w:rPr>
        <w:t xml:space="preserve"> đến:</w:t>
      </w:r>
    </w:p>
    <w:p w14:paraId="7183AD54" w14:textId="7F8D4E22" w:rsidR="00491006" w:rsidRPr="007C2ECB" w:rsidRDefault="008E7AA3" w:rsidP="007C2ECB">
      <w:pPr>
        <w:widowControl w:val="0"/>
        <w:tabs>
          <w:tab w:val="left" w:pos="1340"/>
        </w:tabs>
        <w:autoSpaceDE w:val="0"/>
        <w:autoSpaceDN w:val="0"/>
        <w:spacing w:before="140" w:after="140" w:line="254" w:lineRule="auto"/>
        <w:ind w:right="116" w:firstLine="567"/>
        <w:jc w:val="both"/>
        <w:rPr>
          <w:rFonts w:cs="Times New Roman"/>
          <w:szCs w:val="28"/>
        </w:rPr>
      </w:pPr>
      <w:r w:rsidRPr="007C2ECB">
        <w:rPr>
          <w:rFonts w:cs="Times New Roman"/>
          <w:szCs w:val="28"/>
        </w:rPr>
        <w:t xml:space="preserve">Văn thư kiểm tra </w:t>
      </w:r>
      <w:r w:rsidR="009C016C" w:rsidRPr="007C2ECB">
        <w:rPr>
          <w:rFonts w:cs="Times New Roman"/>
          <w:szCs w:val="28"/>
        </w:rPr>
        <w:t xml:space="preserve">tính toàn vẹn, giá trị pháp lý của văn bản giấy đến, trường hợp văn bản </w:t>
      </w:r>
      <w:r w:rsidR="002674DF" w:rsidRPr="007C2ECB">
        <w:rPr>
          <w:rFonts w:cs="Times New Roman"/>
          <w:szCs w:val="28"/>
        </w:rPr>
        <w:t xml:space="preserve">giấy </w:t>
      </w:r>
      <w:r w:rsidR="005F33FC" w:rsidRPr="007C2ECB">
        <w:rPr>
          <w:rFonts w:cs="Times New Roman"/>
          <w:szCs w:val="28"/>
        </w:rPr>
        <w:t xml:space="preserve">đến </w:t>
      </w:r>
      <w:r w:rsidR="009C016C" w:rsidRPr="007C2ECB">
        <w:rPr>
          <w:rFonts w:cs="Times New Roman"/>
          <w:szCs w:val="28"/>
        </w:rPr>
        <w:t xml:space="preserve">đảm bảo </w:t>
      </w:r>
      <w:r w:rsidR="005F33FC" w:rsidRPr="007C2ECB">
        <w:rPr>
          <w:rFonts w:cs="Times New Roman"/>
          <w:szCs w:val="28"/>
        </w:rPr>
        <w:t>r</w:t>
      </w:r>
      <w:r w:rsidR="00EC19FA" w:rsidRPr="007C2ECB">
        <w:rPr>
          <w:rFonts w:cs="Times New Roman"/>
          <w:szCs w:val="28"/>
        </w:rPr>
        <w:t>õ</w:t>
      </w:r>
      <w:r w:rsidR="005F33FC" w:rsidRPr="007C2ECB">
        <w:rPr>
          <w:rFonts w:cs="Times New Roman"/>
          <w:szCs w:val="28"/>
        </w:rPr>
        <w:t xml:space="preserve"> ràng chính xác theo đúng quy định pháp luật thì Văn thư cơ quan, tổ chức sử dụng chữ ký số chuyên dùng công vụ </w:t>
      </w:r>
      <w:r w:rsidR="009A1D79" w:rsidRPr="007C2ECB">
        <w:rPr>
          <w:rFonts w:cs="Times New Roman"/>
          <w:szCs w:val="28"/>
        </w:rPr>
        <w:t xml:space="preserve">của </w:t>
      </w:r>
      <w:r w:rsidR="005F33FC" w:rsidRPr="007C2ECB">
        <w:rPr>
          <w:rFonts w:cs="Times New Roman"/>
          <w:szCs w:val="28"/>
        </w:rPr>
        <w:t>cơ quan, tổ chức để ký sao y văn bản.</w:t>
      </w:r>
      <w:r w:rsidR="00491006" w:rsidRPr="007C2ECB">
        <w:rPr>
          <w:rFonts w:cs="Times New Roman"/>
          <w:szCs w:val="28"/>
        </w:rPr>
        <w:t xml:space="preserve"> Vị trí</w:t>
      </w:r>
      <w:r w:rsidR="00E277B3" w:rsidRPr="007C2ECB">
        <w:rPr>
          <w:rFonts w:cs="Times New Roman"/>
          <w:szCs w:val="28"/>
        </w:rPr>
        <w:t>,</w:t>
      </w:r>
      <w:r w:rsidR="00491006" w:rsidRPr="007C2ECB">
        <w:rPr>
          <w:rFonts w:cs="Times New Roman"/>
          <w:szCs w:val="28"/>
        </w:rPr>
        <w:t xml:space="preserve"> hình ảnh chữ ký số theo quy định tại Phụ lục I Nghị định số </w:t>
      </w:r>
      <w:r w:rsidR="008D62E3" w:rsidRPr="007C2ECB">
        <w:rPr>
          <w:rFonts w:cs="Times New Roman"/>
          <w:szCs w:val="28"/>
        </w:rPr>
        <w:t>30/2020/NĐ-CP</w:t>
      </w:r>
      <w:r w:rsidR="00491006" w:rsidRPr="007C2ECB">
        <w:rPr>
          <w:rFonts w:cs="Times New Roman"/>
          <w:szCs w:val="28"/>
        </w:rPr>
        <w:t>.</w:t>
      </w:r>
    </w:p>
    <w:p w14:paraId="6B6F6B45" w14:textId="735007AB" w:rsidR="007C166A" w:rsidRPr="007C2ECB" w:rsidRDefault="007C166A" w:rsidP="007C2ECB">
      <w:pPr>
        <w:spacing w:before="140" w:after="140" w:line="254" w:lineRule="auto"/>
        <w:ind w:firstLine="567"/>
        <w:jc w:val="both"/>
        <w:rPr>
          <w:rFonts w:cs="Times New Roman"/>
          <w:b/>
          <w:bCs/>
          <w:szCs w:val="28"/>
        </w:rPr>
      </w:pPr>
      <w:r w:rsidRPr="007C2ECB">
        <w:rPr>
          <w:rFonts w:cs="Times New Roman"/>
          <w:b/>
          <w:bCs/>
          <w:szCs w:val="28"/>
        </w:rPr>
        <w:t xml:space="preserve">Điều </w:t>
      </w:r>
      <w:r w:rsidR="00055CA8" w:rsidRPr="007C2ECB">
        <w:rPr>
          <w:rFonts w:cs="Times New Roman"/>
          <w:b/>
          <w:bCs/>
          <w:szCs w:val="28"/>
        </w:rPr>
        <w:t>7</w:t>
      </w:r>
      <w:r w:rsidRPr="007C2ECB">
        <w:rPr>
          <w:rFonts w:cs="Times New Roman"/>
          <w:b/>
          <w:bCs/>
          <w:szCs w:val="28"/>
        </w:rPr>
        <w:t xml:space="preserve">. Kiểm tra tính hợp lệ của chữ ký số </w:t>
      </w:r>
      <w:r w:rsidR="00BC6BFC" w:rsidRPr="007C2ECB">
        <w:rPr>
          <w:rFonts w:cs="Times New Roman"/>
          <w:b/>
          <w:bCs/>
          <w:szCs w:val="28"/>
        </w:rPr>
        <w:t>chuyên dùng công vụ</w:t>
      </w:r>
      <w:r w:rsidR="007806AE" w:rsidRPr="007C2ECB">
        <w:rPr>
          <w:rFonts w:cs="Times New Roman"/>
          <w:b/>
          <w:bCs/>
          <w:szCs w:val="28"/>
        </w:rPr>
        <w:t>, chứng thư số chuyên dùng công vụ</w:t>
      </w:r>
    </w:p>
    <w:p w14:paraId="576C4F7A" w14:textId="7FDE335E" w:rsidR="007C166A" w:rsidRPr="007C2ECB" w:rsidRDefault="00920DA9" w:rsidP="007C2ECB">
      <w:pPr>
        <w:pStyle w:val="ListParagraph"/>
        <w:widowControl w:val="0"/>
        <w:tabs>
          <w:tab w:val="left" w:pos="1323"/>
        </w:tabs>
        <w:autoSpaceDE w:val="0"/>
        <w:autoSpaceDN w:val="0"/>
        <w:spacing w:before="140" w:after="140" w:line="254" w:lineRule="auto"/>
        <w:ind w:left="0" w:firstLine="567"/>
        <w:contextualSpacing w:val="0"/>
        <w:jc w:val="both"/>
        <w:rPr>
          <w:rFonts w:cs="Times New Roman"/>
          <w:szCs w:val="28"/>
        </w:rPr>
      </w:pPr>
      <w:r w:rsidRPr="007C2ECB">
        <w:rPr>
          <w:rFonts w:cs="Times New Roman"/>
          <w:szCs w:val="28"/>
        </w:rPr>
        <w:t>1. Quy trình và nội dung kiểm tra chữ ký số chuyên dùng công vụ</w:t>
      </w:r>
      <w:r w:rsidR="007806AE" w:rsidRPr="007C2ECB">
        <w:rPr>
          <w:rFonts w:cs="Times New Roman"/>
          <w:szCs w:val="28"/>
        </w:rPr>
        <w:t>, chứng thư số chuyên dùng công vụ</w:t>
      </w:r>
      <w:r w:rsidRPr="007C2ECB">
        <w:rPr>
          <w:rFonts w:cs="Times New Roman"/>
          <w:szCs w:val="28"/>
        </w:rPr>
        <w:t xml:space="preserve"> thực hiện theo Điều 30, Điều 31, Điều 32 </w:t>
      </w:r>
      <w:r w:rsidRPr="007C2ECB">
        <w:rPr>
          <w:rFonts w:eastAsia="Times New Roman" w:cs="Times New Roman"/>
          <w:kern w:val="0"/>
          <w:szCs w:val="28"/>
          <w:lang w:val="vi"/>
          <w14:ligatures w14:val="none"/>
        </w:rPr>
        <w:t>Nghị định</w:t>
      </w:r>
      <w:r w:rsidRPr="007C2ECB">
        <w:rPr>
          <w:rFonts w:eastAsia="Times New Roman" w:cs="Times New Roman"/>
          <w:kern w:val="0"/>
          <w:szCs w:val="28"/>
          <w14:ligatures w14:val="none"/>
        </w:rPr>
        <w:t xml:space="preserve"> số</w:t>
      </w:r>
      <w:r w:rsidRPr="007C2ECB">
        <w:rPr>
          <w:rFonts w:eastAsia="Times New Roman" w:cs="Times New Roman"/>
          <w:kern w:val="0"/>
          <w:szCs w:val="28"/>
          <w:lang w:val="vi"/>
          <w14:ligatures w14:val="none"/>
        </w:rPr>
        <w:t xml:space="preserve"> </w:t>
      </w:r>
      <w:r w:rsidRPr="007C2ECB">
        <w:rPr>
          <w:rFonts w:eastAsia="Times New Roman" w:cs="Times New Roman"/>
          <w:kern w:val="0"/>
          <w:szCs w:val="28"/>
          <w14:ligatures w14:val="none"/>
        </w:rPr>
        <w:t>68</w:t>
      </w:r>
      <w:r w:rsidRPr="007C2ECB">
        <w:rPr>
          <w:rFonts w:eastAsia="Times New Roman" w:cs="Times New Roman"/>
          <w:kern w:val="0"/>
          <w:szCs w:val="28"/>
          <w:lang w:val="vi"/>
          <w14:ligatures w14:val="none"/>
        </w:rPr>
        <w:t>/</w:t>
      </w:r>
      <w:r w:rsidRPr="007C2ECB">
        <w:rPr>
          <w:rFonts w:eastAsia="Times New Roman" w:cs="Times New Roman"/>
          <w:kern w:val="0"/>
          <w:szCs w:val="28"/>
          <w14:ligatures w14:val="none"/>
        </w:rPr>
        <w:t>2024</w:t>
      </w:r>
      <w:r w:rsidRPr="007C2ECB">
        <w:rPr>
          <w:rFonts w:eastAsia="Times New Roman" w:cs="Times New Roman"/>
          <w:kern w:val="0"/>
          <w:szCs w:val="28"/>
          <w:lang w:val="vi"/>
          <w14:ligatures w14:val="none"/>
        </w:rPr>
        <w:t>/NĐ-CP</w:t>
      </w:r>
      <w:r w:rsidRPr="007C2ECB">
        <w:rPr>
          <w:rFonts w:eastAsia="Times New Roman" w:cs="Times New Roman"/>
          <w:kern w:val="0"/>
          <w:szCs w:val="28"/>
          <w14:ligatures w14:val="none"/>
        </w:rPr>
        <w:t>.</w:t>
      </w:r>
    </w:p>
    <w:p w14:paraId="7131CE7D" w14:textId="66766795" w:rsidR="007C166A" w:rsidRPr="007C2ECB" w:rsidRDefault="00920DA9" w:rsidP="007C2ECB">
      <w:pPr>
        <w:widowControl w:val="0"/>
        <w:tabs>
          <w:tab w:val="left" w:pos="1362"/>
        </w:tabs>
        <w:autoSpaceDE w:val="0"/>
        <w:autoSpaceDN w:val="0"/>
        <w:spacing w:before="140" w:after="140" w:line="254" w:lineRule="auto"/>
        <w:ind w:right="119" w:firstLine="567"/>
        <w:jc w:val="both"/>
        <w:rPr>
          <w:rFonts w:cs="Times New Roman"/>
          <w:szCs w:val="28"/>
        </w:rPr>
      </w:pPr>
      <w:r w:rsidRPr="007C2ECB">
        <w:rPr>
          <w:rFonts w:cs="Times New Roman"/>
          <w:szCs w:val="28"/>
        </w:rPr>
        <w:t xml:space="preserve">2. </w:t>
      </w:r>
      <w:r w:rsidR="00A23310" w:rsidRPr="007C2ECB">
        <w:rPr>
          <w:rFonts w:cs="Times New Roman"/>
          <w:szCs w:val="28"/>
        </w:rPr>
        <w:t>Văn thư kiểm tra tính toàn vẹn của văn bản, giá trị pháp lý của chữ ký số trên văn bản điện tử đến</w:t>
      </w:r>
      <w:r w:rsidR="005C314D" w:rsidRPr="007C2ECB">
        <w:rPr>
          <w:rFonts w:cs="Times New Roman"/>
          <w:szCs w:val="28"/>
        </w:rPr>
        <w:t>.</w:t>
      </w:r>
      <w:r w:rsidR="00A23310" w:rsidRPr="007C2ECB">
        <w:rPr>
          <w:rFonts w:cs="Times New Roman"/>
          <w:szCs w:val="28"/>
        </w:rPr>
        <w:t xml:space="preserve"> </w:t>
      </w:r>
      <w:r w:rsidR="00042543" w:rsidRPr="007C2ECB">
        <w:rPr>
          <w:rFonts w:cs="Times New Roman"/>
          <w:szCs w:val="28"/>
        </w:rPr>
        <w:t xml:space="preserve">Trường hợp văn bản điện tử </w:t>
      </w:r>
      <w:r w:rsidR="002674DF" w:rsidRPr="007C2ECB">
        <w:rPr>
          <w:rFonts w:cs="Times New Roman"/>
          <w:szCs w:val="28"/>
        </w:rPr>
        <w:t xml:space="preserve">đến </w:t>
      </w:r>
      <w:r w:rsidR="00042543" w:rsidRPr="007C2ECB">
        <w:rPr>
          <w:rFonts w:cs="Times New Roman"/>
          <w:szCs w:val="28"/>
        </w:rPr>
        <w:t xml:space="preserve">được ký số đúng quy định thì phải tiếp nhận. </w:t>
      </w:r>
      <w:r w:rsidR="008C44CA" w:rsidRPr="007C2ECB">
        <w:rPr>
          <w:rFonts w:cs="Times New Roman"/>
          <w:szCs w:val="28"/>
        </w:rPr>
        <w:t>Trường hợp văn bản điện tử</w:t>
      </w:r>
      <w:r w:rsidR="005C314D" w:rsidRPr="007C2ECB">
        <w:rPr>
          <w:rFonts w:cs="Times New Roman"/>
          <w:szCs w:val="28"/>
        </w:rPr>
        <w:t xml:space="preserve"> đến</w:t>
      </w:r>
      <w:r w:rsidR="008C44CA" w:rsidRPr="007C2ECB">
        <w:rPr>
          <w:rFonts w:cs="Times New Roman"/>
          <w:szCs w:val="28"/>
        </w:rPr>
        <w:t xml:space="preserve"> được ký số không hợp lệ hoặc không đầy đủ theo quy định thì </w:t>
      </w:r>
      <w:r w:rsidR="00EB3188" w:rsidRPr="007C2ECB">
        <w:rPr>
          <w:rFonts w:cs="Times New Roman"/>
          <w:szCs w:val="28"/>
        </w:rPr>
        <w:t xml:space="preserve">cơ quan, tổ chức nhận văn bản </w:t>
      </w:r>
      <w:r w:rsidR="005C314D" w:rsidRPr="007C2ECB">
        <w:rPr>
          <w:rFonts w:cs="Times New Roman"/>
          <w:szCs w:val="28"/>
        </w:rPr>
        <w:t>không tiếp nhận</w:t>
      </w:r>
      <w:r w:rsidR="00EB3188" w:rsidRPr="007C2ECB">
        <w:rPr>
          <w:rFonts w:cs="Times New Roman"/>
          <w:szCs w:val="28"/>
        </w:rPr>
        <w:t>. Đồng thời</w:t>
      </w:r>
      <w:r w:rsidR="002674DF" w:rsidRPr="007C2ECB">
        <w:rPr>
          <w:rFonts w:cs="Times New Roman"/>
          <w:szCs w:val="28"/>
        </w:rPr>
        <w:t>,</w:t>
      </w:r>
      <w:r w:rsidR="00EB3188" w:rsidRPr="007C2ECB">
        <w:rPr>
          <w:rFonts w:cs="Times New Roman"/>
          <w:szCs w:val="28"/>
        </w:rPr>
        <w:t xml:space="preserve"> báo ngay người có trách nhiệm giải quyết và thông báo cho nơi gửi văn bản.</w:t>
      </w:r>
    </w:p>
    <w:p w14:paraId="00705EE0" w14:textId="631BB66B" w:rsidR="007C166A" w:rsidRPr="007C2ECB" w:rsidRDefault="0055461D" w:rsidP="007C2ECB">
      <w:pPr>
        <w:widowControl w:val="0"/>
        <w:tabs>
          <w:tab w:val="left" w:pos="1322"/>
        </w:tabs>
        <w:autoSpaceDE w:val="0"/>
        <w:autoSpaceDN w:val="0"/>
        <w:spacing w:before="140" w:after="140" w:line="254" w:lineRule="auto"/>
        <w:ind w:right="122" w:firstLine="567"/>
        <w:jc w:val="both"/>
        <w:rPr>
          <w:rFonts w:cs="Times New Roman"/>
          <w:szCs w:val="28"/>
        </w:rPr>
      </w:pPr>
      <w:r w:rsidRPr="007C2ECB">
        <w:rPr>
          <w:rFonts w:cs="Times New Roman"/>
          <w:szCs w:val="28"/>
        </w:rPr>
        <w:t>3</w:t>
      </w:r>
      <w:r w:rsidR="00920DA9" w:rsidRPr="007C2ECB">
        <w:rPr>
          <w:rFonts w:cs="Times New Roman"/>
          <w:szCs w:val="28"/>
        </w:rPr>
        <w:t xml:space="preserve">. </w:t>
      </w:r>
      <w:r w:rsidR="007C166A" w:rsidRPr="007C2ECB">
        <w:rPr>
          <w:rFonts w:cs="Times New Roman"/>
          <w:szCs w:val="28"/>
        </w:rPr>
        <w:t xml:space="preserve">Văn bản điện tử lấy từ các </w:t>
      </w:r>
      <w:r w:rsidR="00506E91" w:rsidRPr="007C2ECB">
        <w:rPr>
          <w:rFonts w:cs="Times New Roman"/>
          <w:szCs w:val="28"/>
        </w:rPr>
        <w:t xml:space="preserve">Trang </w:t>
      </w:r>
      <w:r w:rsidR="007C166A" w:rsidRPr="007C2ECB">
        <w:rPr>
          <w:rFonts w:cs="Times New Roman"/>
          <w:szCs w:val="28"/>
        </w:rPr>
        <w:t xml:space="preserve">thông tin điện tử hoặc các nguồn khác cần được </w:t>
      </w:r>
      <w:r w:rsidR="00B55B20" w:rsidRPr="007C2ECB">
        <w:rPr>
          <w:rFonts w:cs="Times New Roman"/>
          <w:szCs w:val="28"/>
        </w:rPr>
        <w:t xml:space="preserve">kiểm tra </w:t>
      </w:r>
      <w:r w:rsidR="007C166A" w:rsidRPr="007C2ECB">
        <w:rPr>
          <w:rFonts w:cs="Times New Roman"/>
          <w:szCs w:val="28"/>
        </w:rPr>
        <w:t>trước khi sử dụng</w:t>
      </w:r>
      <w:r w:rsidR="00B55B20" w:rsidRPr="007C2ECB">
        <w:rPr>
          <w:rFonts w:cs="Times New Roman"/>
          <w:szCs w:val="28"/>
        </w:rPr>
        <w:t xml:space="preserve"> theo địa chỉ</w:t>
      </w:r>
      <w:r w:rsidR="004A1F05" w:rsidRPr="007C2ECB">
        <w:rPr>
          <w:rFonts w:cs="Times New Roman"/>
          <w:szCs w:val="28"/>
        </w:rPr>
        <w:t>:</w:t>
      </w:r>
      <w:r w:rsidR="00B55B20" w:rsidRPr="007C2ECB">
        <w:rPr>
          <w:rFonts w:cs="Times New Roman"/>
          <w:szCs w:val="28"/>
        </w:rPr>
        <w:t xml:space="preserve"> https://neac.gov.vn/vi</w:t>
      </w:r>
      <w:r w:rsidR="007C166A" w:rsidRPr="007C2ECB">
        <w:rPr>
          <w:rFonts w:cs="Times New Roman"/>
          <w:szCs w:val="28"/>
        </w:rPr>
        <w:t>.</w:t>
      </w:r>
    </w:p>
    <w:p w14:paraId="0D2798E0" w14:textId="302441E7" w:rsidR="006119CF" w:rsidRPr="007C2ECB" w:rsidRDefault="006119CF" w:rsidP="007C2ECB">
      <w:pPr>
        <w:tabs>
          <w:tab w:val="num" w:pos="360"/>
        </w:tabs>
        <w:spacing w:before="140" w:after="140" w:line="254" w:lineRule="auto"/>
        <w:jc w:val="center"/>
        <w:rPr>
          <w:rFonts w:eastAsia="Times New Roman" w:cs="Times New Roman"/>
          <w:b/>
          <w:bCs/>
          <w:kern w:val="0"/>
          <w:szCs w:val="28"/>
          <w:lang w:val="vi-VN"/>
          <w14:ligatures w14:val="none"/>
        </w:rPr>
      </w:pPr>
      <w:r w:rsidRPr="007C2ECB">
        <w:rPr>
          <w:rFonts w:eastAsia="Times New Roman" w:cs="Times New Roman"/>
          <w:b/>
          <w:bCs/>
          <w:kern w:val="0"/>
          <w:szCs w:val="28"/>
          <w:lang w:val="vi-VN"/>
          <w14:ligatures w14:val="none"/>
        </w:rPr>
        <w:t>Chương II</w:t>
      </w:r>
      <w:r w:rsidR="00655EFF" w:rsidRPr="007C2ECB">
        <w:rPr>
          <w:rFonts w:eastAsia="Times New Roman" w:cs="Times New Roman"/>
          <w:b/>
          <w:bCs/>
          <w:kern w:val="0"/>
          <w:szCs w:val="28"/>
          <w:lang w:val="vi-VN"/>
          <w14:ligatures w14:val="none"/>
        </w:rPr>
        <w:t>I</w:t>
      </w:r>
    </w:p>
    <w:p w14:paraId="17336984" w14:textId="64B030E4" w:rsidR="00597CFC" w:rsidRPr="007C2ECB" w:rsidRDefault="006119CF" w:rsidP="007C2ECB">
      <w:pPr>
        <w:spacing w:before="140" w:after="140" w:line="254" w:lineRule="auto"/>
        <w:jc w:val="center"/>
        <w:rPr>
          <w:rFonts w:eastAsia="Times New Roman" w:cs="Times New Roman"/>
          <w:b/>
          <w:bCs/>
          <w:kern w:val="0"/>
          <w:szCs w:val="28"/>
          <w14:ligatures w14:val="none"/>
        </w:rPr>
      </w:pPr>
      <w:r w:rsidRPr="007C2ECB">
        <w:rPr>
          <w:rFonts w:eastAsia="Times New Roman" w:cs="Times New Roman"/>
          <w:b/>
          <w:bCs/>
          <w:kern w:val="0"/>
          <w:szCs w:val="28"/>
          <w:lang w:val="vi-VN"/>
          <w14:ligatures w14:val="none"/>
        </w:rPr>
        <w:t xml:space="preserve"> </w:t>
      </w:r>
      <w:bookmarkStart w:id="2" w:name="chuong_5_name"/>
      <w:r w:rsidR="001702BC" w:rsidRPr="007C2ECB">
        <w:rPr>
          <w:rFonts w:eastAsia="Times New Roman" w:cs="Times New Roman"/>
          <w:b/>
          <w:bCs/>
          <w:kern w:val="0"/>
          <w:szCs w:val="28"/>
          <w14:ligatures w14:val="none"/>
        </w:rPr>
        <w:t>TRÁCH NHIỆM CỦA CÁC CƠ QUAN, TỔ CHỨC VÀ CÁ NHÂN</w:t>
      </w:r>
      <w:bookmarkEnd w:id="2"/>
    </w:p>
    <w:p w14:paraId="01801694" w14:textId="1064D710" w:rsidR="0012331A" w:rsidRPr="007C2ECB" w:rsidRDefault="0012331A" w:rsidP="007C2ECB">
      <w:pPr>
        <w:spacing w:before="140" w:after="140" w:line="254" w:lineRule="auto"/>
        <w:ind w:firstLine="567"/>
        <w:rPr>
          <w:rFonts w:cs="Times New Roman"/>
          <w:b/>
          <w:bCs/>
          <w:szCs w:val="28"/>
        </w:rPr>
      </w:pPr>
      <w:r w:rsidRPr="007C2ECB">
        <w:rPr>
          <w:rFonts w:cs="Times New Roman"/>
          <w:b/>
          <w:bCs/>
          <w:szCs w:val="28"/>
        </w:rPr>
        <w:t xml:space="preserve">Điều </w:t>
      </w:r>
      <w:r w:rsidR="00DD1AAF" w:rsidRPr="007C2ECB">
        <w:rPr>
          <w:rFonts w:cs="Times New Roman"/>
          <w:b/>
          <w:bCs/>
          <w:szCs w:val="28"/>
        </w:rPr>
        <w:t>8</w:t>
      </w:r>
      <w:r w:rsidRPr="007C2ECB">
        <w:rPr>
          <w:rFonts w:cs="Times New Roman"/>
          <w:b/>
          <w:bCs/>
          <w:szCs w:val="28"/>
        </w:rPr>
        <w:t xml:space="preserve">. </w:t>
      </w:r>
      <w:r w:rsidR="000319BF" w:rsidRPr="007C2ECB">
        <w:rPr>
          <w:rFonts w:cs="Times New Roman"/>
          <w:b/>
          <w:bCs/>
          <w:szCs w:val="28"/>
        </w:rPr>
        <w:t xml:space="preserve">Trách nhiệm của </w:t>
      </w:r>
      <w:r w:rsidRPr="007C2ECB">
        <w:rPr>
          <w:rFonts w:cs="Times New Roman"/>
          <w:b/>
          <w:bCs/>
          <w:szCs w:val="28"/>
        </w:rPr>
        <w:t>Sở Thông tin và Truyền thông</w:t>
      </w:r>
    </w:p>
    <w:p w14:paraId="6E8994EE" w14:textId="6D31CA19" w:rsidR="0012331A" w:rsidRPr="007C2ECB" w:rsidRDefault="0012331A" w:rsidP="007C2ECB">
      <w:pPr>
        <w:widowControl w:val="0"/>
        <w:tabs>
          <w:tab w:val="left" w:pos="1324"/>
        </w:tabs>
        <w:autoSpaceDE w:val="0"/>
        <w:autoSpaceDN w:val="0"/>
        <w:spacing w:before="140" w:after="140" w:line="254" w:lineRule="auto"/>
        <w:ind w:right="116" w:firstLine="567"/>
        <w:jc w:val="both"/>
        <w:rPr>
          <w:rFonts w:cs="Times New Roman"/>
          <w:szCs w:val="28"/>
        </w:rPr>
      </w:pPr>
      <w:r w:rsidRPr="007C2ECB">
        <w:rPr>
          <w:rFonts w:cs="Times New Roman"/>
          <w:szCs w:val="28"/>
        </w:rPr>
        <w:t>1. Phối hợp với các cơ quan liên quan thanh tra, kiểm tra việc quản lý, sử dụng chứng thư số, chữ ký số của các cơ quan, cá nhân trong phạm vi thẩm quyền quản lý</w:t>
      </w:r>
      <w:r w:rsidR="00E57DB7" w:rsidRPr="007C2ECB">
        <w:rPr>
          <w:rFonts w:cs="Times New Roman"/>
          <w:color w:val="FF0000"/>
          <w:szCs w:val="28"/>
        </w:rPr>
        <w:t>.</w:t>
      </w:r>
    </w:p>
    <w:p w14:paraId="2F23532A" w14:textId="5572792C" w:rsidR="0012331A" w:rsidRPr="007C2ECB" w:rsidRDefault="0012331A" w:rsidP="007C2ECB">
      <w:pPr>
        <w:widowControl w:val="0"/>
        <w:tabs>
          <w:tab w:val="left" w:pos="1322"/>
        </w:tabs>
        <w:autoSpaceDE w:val="0"/>
        <w:autoSpaceDN w:val="0"/>
        <w:spacing w:before="140" w:after="140" w:line="254" w:lineRule="auto"/>
        <w:ind w:right="118" w:firstLine="567"/>
        <w:jc w:val="both"/>
        <w:rPr>
          <w:rFonts w:cs="Times New Roman"/>
          <w:szCs w:val="28"/>
        </w:rPr>
      </w:pPr>
      <w:r w:rsidRPr="007C2ECB">
        <w:rPr>
          <w:rFonts w:cs="Times New Roman"/>
          <w:szCs w:val="28"/>
        </w:rPr>
        <w:t>2. Báo cáo định kỳ và đột xuất về Ủy ban nhân dân tỉnh, Bộ Thông tin và Truyền thông, Ban Cơ yếu Chính phủ việc quản lý, sử dụng chữ ký số, chứng thư số trong các cơ quan nhà nước của tỉnh.</w:t>
      </w:r>
    </w:p>
    <w:p w14:paraId="793A50E4" w14:textId="5CBD1DDB" w:rsidR="0012331A" w:rsidRPr="007C2ECB" w:rsidRDefault="0012331A" w:rsidP="007C2ECB">
      <w:pPr>
        <w:spacing w:before="120" w:after="120" w:line="252" w:lineRule="auto"/>
        <w:ind w:firstLine="567"/>
        <w:jc w:val="both"/>
        <w:rPr>
          <w:rFonts w:cs="Times New Roman"/>
          <w:b/>
          <w:bCs/>
          <w:szCs w:val="28"/>
        </w:rPr>
      </w:pPr>
      <w:r w:rsidRPr="007C2ECB">
        <w:rPr>
          <w:rFonts w:cs="Times New Roman"/>
          <w:b/>
          <w:bCs/>
          <w:szCs w:val="28"/>
        </w:rPr>
        <w:lastRenderedPageBreak/>
        <w:t xml:space="preserve">Điều </w:t>
      </w:r>
      <w:r w:rsidR="00DD1AAF" w:rsidRPr="007C2ECB">
        <w:rPr>
          <w:rFonts w:cs="Times New Roman"/>
          <w:b/>
          <w:bCs/>
          <w:szCs w:val="28"/>
        </w:rPr>
        <w:t>9</w:t>
      </w:r>
      <w:r w:rsidRPr="007C2ECB">
        <w:rPr>
          <w:rFonts w:cs="Times New Roman"/>
          <w:b/>
          <w:bCs/>
          <w:szCs w:val="28"/>
        </w:rPr>
        <w:t xml:space="preserve">. </w:t>
      </w:r>
      <w:r w:rsidR="005E44F3" w:rsidRPr="007C2ECB">
        <w:rPr>
          <w:rFonts w:cs="Times New Roman"/>
          <w:b/>
          <w:bCs/>
          <w:szCs w:val="28"/>
        </w:rPr>
        <w:t>Trách nhiệm của cơ quan, tổ chức quản lý trực tiếp</w:t>
      </w:r>
    </w:p>
    <w:p w14:paraId="6E2EF7E7" w14:textId="241D2201" w:rsidR="00834C73" w:rsidRPr="007C2ECB" w:rsidRDefault="00834C73" w:rsidP="007C2ECB">
      <w:pPr>
        <w:widowControl w:val="0"/>
        <w:tabs>
          <w:tab w:val="left" w:pos="1325"/>
        </w:tabs>
        <w:autoSpaceDE w:val="0"/>
        <w:autoSpaceDN w:val="0"/>
        <w:spacing w:before="120" w:after="120" w:line="252" w:lineRule="auto"/>
        <w:ind w:right="121" w:firstLine="567"/>
        <w:jc w:val="both"/>
        <w:rPr>
          <w:rFonts w:cs="Times New Roman"/>
          <w:szCs w:val="28"/>
        </w:rPr>
      </w:pPr>
      <w:r w:rsidRPr="007C2ECB">
        <w:rPr>
          <w:rFonts w:cs="Times New Roman"/>
          <w:szCs w:val="28"/>
        </w:rPr>
        <w:t xml:space="preserve">1. Tổ chức triển khai sử dụng có hiệu quả chữ ký số chuyên dùng công vụ, chứng thư số chuyên dùng công vụ đã cấp cho cơ quan, </w:t>
      </w:r>
      <w:r w:rsidR="00506E91" w:rsidRPr="007C2ECB">
        <w:rPr>
          <w:rFonts w:cs="Times New Roman"/>
          <w:szCs w:val="28"/>
        </w:rPr>
        <w:t xml:space="preserve">tổ chức, </w:t>
      </w:r>
      <w:r w:rsidRPr="007C2ECB">
        <w:rPr>
          <w:rFonts w:cs="Times New Roman"/>
          <w:szCs w:val="28"/>
        </w:rPr>
        <w:t xml:space="preserve">cá nhân thuộc quyền quản lý nhằm tăng cường trao đổi văn bản điện tử được ký bằng chữ ký số đã cấp thông qua phần mềm </w:t>
      </w:r>
      <w:r w:rsidR="00B31B57" w:rsidRPr="007C2ECB">
        <w:rPr>
          <w:rFonts w:cs="Times New Roman"/>
          <w:szCs w:val="28"/>
        </w:rPr>
        <w:t xml:space="preserve">Quản </w:t>
      </w:r>
      <w:r w:rsidRPr="007C2ECB">
        <w:rPr>
          <w:rFonts w:cs="Times New Roman"/>
          <w:szCs w:val="28"/>
        </w:rPr>
        <w:t xml:space="preserve">lý văn bản và điều hành; </w:t>
      </w:r>
      <w:r w:rsidR="00B31B57" w:rsidRPr="007C2ECB">
        <w:rPr>
          <w:rFonts w:cs="Times New Roman"/>
          <w:szCs w:val="28"/>
        </w:rPr>
        <w:t xml:space="preserve">Hệ </w:t>
      </w:r>
      <w:r w:rsidRPr="007C2ECB">
        <w:rPr>
          <w:rFonts w:cs="Times New Roman"/>
          <w:szCs w:val="28"/>
        </w:rPr>
        <w:t>thống thông tin giải quyết thủ tục hành chính và các hệ thống ứng dụng khác có liên quan đến việc sử dụng chữ ký số để xác thực</w:t>
      </w:r>
      <w:r w:rsidR="00E57DB7" w:rsidRPr="007C2ECB">
        <w:rPr>
          <w:rFonts w:cs="Times New Roman"/>
          <w:color w:val="FF0000"/>
          <w:szCs w:val="28"/>
        </w:rPr>
        <w:t>.</w:t>
      </w:r>
    </w:p>
    <w:p w14:paraId="1AE946C4" w14:textId="4BA23BDC" w:rsidR="00834C73" w:rsidRPr="007C2ECB" w:rsidRDefault="00834C73" w:rsidP="007C2ECB">
      <w:pPr>
        <w:widowControl w:val="0"/>
        <w:tabs>
          <w:tab w:val="left" w:pos="1353"/>
        </w:tabs>
        <w:autoSpaceDE w:val="0"/>
        <w:autoSpaceDN w:val="0"/>
        <w:spacing w:before="120" w:after="120" w:line="252" w:lineRule="auto"/>
        <w:ind w:right="123" w:firstLine="567"/>
        <w:jc w:val="both"/>
        <w:rPr>
          <w:rFonts w:cs="Times New Roman"/>
          <w:szCs w:val="28"/>
        </w:rPr>
      </w:pPr>
      <w:r w:rsidRPr="007C2ECB">
        <w:rPr>
          <w:rFonts w:cs="Times New Roman"/>
          <w:szCs w:val="28"/>
        </w:rPr>
        <w:t xml:space="preserve">2. Phối hợp với Sở Thông tin và Truyền thông và các cơ quan có liên quan trong công tác thanh tra, kiểm tra việc quản lý, sử dụng chữ ký số chuyên dùng công vụ, chứng thư số chuyên dùng công vụ của cơ quan, </w:t>
      </w:r>
      <w:r w:rsidR="00506E91" w:rsidRPr="007C2ECB">
        <w:rPr>
          <w:rFonts w:cs="Times New Roman"/>
          <w:szCs w:val="28"/>
        </w:rPr>
        <w:t xml:space="preserve">tổ chức, </w:t>
      </w:r>
      <w:r w:rsidRPr="007C2ECB">
        <w:rPr>
          <w:rFonts w:cs="Times New Roman"/>
          <w:szCs w:val="28"/>
        </w:rPr>
        <w:t>cá nhân thuộc quyền quản lý</w:t>
      </w:r>
      <w:r w:rsidR="00646510" w:rsidRPr="007C2ECB">
        <w:rPr>
          <w:rFonts w:cs="Times New Roman"/>
          <w:szCs w:val="28"/>
        </w:rPr>
        <w:t xml:space="preserve"> và</w:t>
      </w:r>
      <w:r w:rsidR="00472BD4" w:rsidRPr="007C2ECB">
        <w:rPr>
          <w:rFonts w:cs="Times New Roman"/>
          <w:szCs w:val="28"/>
        </w:rPr>
        <w:t xml:space="preserve"> </w:t>
      </w:r>
      <w:r w:rsidR="00646510" w:rsidRPr="007C2ECB">
        <w:rPr>
          <w:rFonts w:cs="Times New Roman"/>
          <w:szCs w:val="28"/>
        </w:rPr>
        <w:t xml:space="preserve">các nội dung theo </w:t>
      </w:r>
      <w:r w:rsidR="00055CA8" w:rsidRPr="007C2ECB">
        <w:rPr>
          <w:rFonts w:cs="Times New Roman"/>
          <w:szCs w:val="28"/>
        </w:rPr>
        <w:t xml:space="preserve">khoản 3 </w:t>
      </w:r>
      <w:r w:rsidR="00646510" w:rsidRPr="007C2ECB">
        <w:rPr>
          <w:rFonts w:cs="Times New Roman"/>
          <w:szCs w:val="28"/>
        </w:rPr>
        <w:t xml:space="preserve">Điều </w:t>
      </w:r>
      <w:r w:rsidR="00055CA8" w:rsidRPr="007C2ECB">
        <w:rPr>
          <w:rFonts w:cs="Times New Roman"/>
          <w:szCs w:val="28"/>
        </w:rPr>
        <w:t>5</w:t>
      </w:r>
      <w:r w:rsidR="00646510" w:rsidRPr="007C2ECB">
        <w:rPr>
          <w:rFonts w:cs="Times New Roman"/>
          <w:szCs w:val="28"/>
        </w:rPr>
        <w:t xml:space="preserve"> Quy chế này</w:t>
      </w:r>
      <w:r w:rsidR="007B7FF9" w:rsidRPr="007C2ECB">
        <w:rPr>
          <w:rFonts w:eastAsia="Times New Roman" w:cs="Times New Roman"/>
          <w:kern w:val="0"/>
          <w:szCs w:val="28"/>
          <w14:ligatures w14:val="none"/>
        </w:rPr>
        <w:t>.</w:t>
      </w:r>
    </w:p>
    <w:p w14:paraId="2F9E7D05" w14:textId="6E9CED53" w:rsidR="00834C73" w:rsidRPr="007C2ECB" w:rsidRDefault="001D4616" w:rsidP="007C2ECB">
      <w:pPr>
        <w:spacing w:before="120" w:after="120" w:line="252" w:lineRule="auto"/>
        <w:ind w:firstLine="567"/>
        <w:jc w:val="both"/>
        <w:rPr>
          <w:rFonts w:eastAsia="Times New Roman" w:cs="Times New Roman"/>
          <w:kern w:val="0"/>
          <w:szCs w:val="28"/>
          <w14:ligatures w14:val="none"/>
        </w:rPr>
      </w:pPr>
      <w:r w:rsidRPr="007C2ECB">
        <w:rPr>
          <w:rFonts w:cs="Times New Roman"/>
          <w:szCs w:val="28"/>
        </w:rPr>
        <w:t>3</w:t>
      </w:r>
      <w:r w:rsidR="00834C73" w:rsidRPr="007C2ECB">
        <w:rPr>
          <w:rFonts w:cs="Times New Roman"/>
          <w:szCs w:val="28"/>
        </w:rPr>
        <w:t xml:space="preserve">. Thực hiện các nhiệm vụ khác quy định tại Điều 37 </w:t>
      </w:r>
      <w:r w:rsidR="00834C73" w:rsidRPr="007C2ECB">
        <w:rPr>
          <w:rFonts w:eastAsia="Times New Roman" w:cs="Times New Roman"/>
          <w:kern w:val="0"/>
          <w:szCs w:val="28"/>
          <w:lang w:val="vi"/>
          <w14:ligatures w14:val="none"/>
        </w:rPr>
        <w:t>Nghị định</w:t>
      </w:r>
      <w:r w:rsidR="00834C73" w:rsidRPr="007C2ECB">
        <w:rPr>
          <w:rFonts w:eastAsia="Times New Roman" w:cs="Times New Roman"/>
          <w:kern w:val="0"/>
          <w:szCs w:val="28"/>
          <w14:ligatures w14:val="none"/>
        </w:rPr>
        <w:t xml:space="preserve"> số</w:t>
      </w:r>
      <w:r w:rsidR="00834C73" w:rsidRPr="007C2ECB">
        <w:rPr>
          <w:rFonts w:eastAsia="Times New Roman" w:cs="Times New Roman"/>
          <w:kern w:val="0"/>
          <w:szCs w:val="28"/>
          <w:lang w:val="vi"/>
          <w14:ligatures w14:val="none"/>
        </w:rPr>
        <w:t xml:space="preserve"> </w:t>
      </w:r>
      <w:r w:rsidR="00834C73" w:rsidRPr="007C2ECB">
        <w:rPr>
          <w:rFonts w:eastAsia="Times New Roman" w:cs="Times New Roman"/>
          <w:kern w:val="0"/>
          <w:szCs w:val="28"/>
          <w14:ligatures w14:val="none"/>
        </w:rPr>
        <w:t>68</w:t>
      </w:r>
      <w:r w:rsidR="00834C73" w:rsidRPr="007C2ECB">
        <w:rPr>
          <w:rFonts w:eastAsia="Times New Roman" w:cs="Times New Roman"/>
          <w:kern w:val="0"/>
          <w:szCs w:val="28"/>
          <w:lang w:val="vi"/>
          <w14:ligatures w14:val="none"/>
        </w:rPr>
        <w:t>/</w:t>
      </w:r>
      <w:r w:rsidR="00834C73" w:rsidRPr="007C2ECB">
        <w:rPr>
          <w:rFonts w:eastAsia="Times New Roman" w:cs="Times New Roman"/>
          <w:kern w:val="0"/>
          <w:szCs w:val="28"/>
          <w14:ligatures w14:val="none"/>
        </w:rPr>
        <w:t>2024</w:t>
      </w:r>
      <w:r w:rsidR="00834C73" w:rsidRPr="007C2ECB">
        <w:rPr>
          <w:rFonts w:eastAsia="Times New Roman" w:cs="Times New Roman"/>
          <w:kern w:val="0"/>
          <w:szCs w:val="28"/>
          <w:lang w:val="vi"/>
          <w14:ligatures w14:val="none"/>
        </w:rPr>
        <w:t>/NĐ-CP</w:t>
      </w:r>
      <w:r w:rsidR="00834C73" w:rsidRPr="007C2ECB">
        <w:rPr>
          <w:rFonts w:eastAsia="Times New Roman" w:cs="Times New Roman"/>
          <w:kern w:val="0"/>
          <w:szCs w:val="28"/>
          <w14:ligatures w14:val="none"/>
        </w:rPr>
        <w:t>.</w:t>
      </w:r>
    </w:p>
    <w:p w14:paraId="28BE238A" w14:textId="63887E7E" w:rsidR="005E44F3" w:rsidRPr="007C2ECB" w:rsidRDefault="005E44F3" w:rsidP="007C2ECB">
      <w:pPr>
        <w:spacing w:before="120" w:after="120" w:line="252" w:lineRule="auto"/>
        <w:ind w:firstLine="567"/>
        <w:jc w:val="both"/>
        <w:rPr>
          <w:rFonts w:cs="Times New Roman"/>
          <w:b/>
          <w:bCs/>
          <w:szCs w:val="28"/>
        </w:rPr>
      </w:pPr>
      <w:r w:rsidRPr="007C2ECB">
        <w:rPr>
          <w:rFonts w:cs="Times New Roman"/>
          <w:b/>
          <w:bCs/>
          <w:szCs w:val="28"/>
        </w:rPr>
        <w:t>Điều 1</w:t>
      </w:r>
      <w:r w:rsidR="00DD1AAF" w:rsidRPr="007C2ECB">
        <w:rPr>
          <w:rFonts w:cs="Times New Roman"/>
          <w:b/>
          <w:bCs/>
          <w:szCs w:val="28"/>
        </w:rPr>
        <w:t>0</w:t>
      </w:r>
      <w:r w:rsidRPr="007C2ECB">
        <w:rPr>
          <w:rFonts w:cs="Times New Roman"/>
          <w:b/>
          <w:bCs/>
          <w:szCs w:val="28"/>
        </w:rPr>
        <w:t xml:space="preserve">. Trách nhiệm của </w:t>
      </w:r>
      <w:r w:rsidR="00FD68CC" w:rsidRPr="007C2ECB">
        <w:rPr>
          <w:rFonts w:cs="Times New Roman"/>
          <w:b/>
          <w:bCs/>
          <w:szCs w:val="28"/>
        </w:rPr>
        <w:t>cơ quan, tổ chức, cá nhân được cấp chứng thư chữ ký số chuyên dùng công vụ</w:t>
      </w:r>
    </w:p>
    <w:p w14:paraId="4D3E247A" w14:textId="05C26923" w:rsidR="0012331A" w:rsidRPr="007C2ECB" w:rsidRDefault="00FD68CC" w:rsidP="007C2ECB">
      <w:pPr>
        <w:pStyle w:val="BodyText"/>
        <w:spacing w:before="120" w:after="120" w:line="252" w:lineRule="auto"/>
        <w:ind w:left="0" w:right="117" w:firstLine="567"/>
        <w:rPr>
          <w:lang w:val="en-US"/>
        </w:rPr>
      </w:pPr>
      <w:r w:rsidRPr="007C2ECB">
        <w:rPr>
          <w:lang w:val="en-US"/>
        </w:rPr>
        <w:t>T</w:t>
      </w:r>
      <w:r w:rsidR="0012331A" w:rsidRPr="007C2ECB">
        <w:t xml:space="preserve">hực hiện </w:t>
      </w:r>
      <w:r w:rsidR="00456270" w:rsidRPr="007C2ECB">
        <w:rPr>
          <w:lang w:val="en-US"/>
        </w:rPr>
        <w:t xml:space="preserve">các quy định tại </w:t>
      </w:r>
      <w:r w:rsidR="0012331A" w:rsidRPr="007C2ECB">
        <w:t xml:space="preserve">Điều </w:t>
      </w:r>
      <w:r w:rsidR="00834C73" w:rsidRPr="007C2ECB">
        <w:rPr>
          <w:lang w:val="en-US"/>
        </w:rPr>
        <w:t xml:space="preserve">39 </w:t>
      </w:r>
      <w:r w:rsidR="00834C73" w:rsidRPr="007C2ECB">
        <w:t>Nghị định số 68/2024/NĐ-CP</w:t>
      </w:r>
      <w:r w:rsidR="00456270" w:rsidRPr="007C2ECB">
        <w:rPr>
          <w:lang w:val="en-US"/>
        </w:rPr>
        <w:t xml:space="preserve"> và Quy chế này.</w:t>
      </w:r>
    </w:p>
    <w:p w14:paraId="78FE171B" w14:textId="27F70AF5" w:rsidR="00800903" w:rsidRPr="007C2ECB" w:rsidRDefault="00800903" w:rsidP="007C2ECB">
      <w:pPr>
        <w:spacing w:before="120" w:after="120" w:line="252" w:lineRule="auto"/>
        <w:ind w:firstLine="567"/>
        <w:jc w:val="both"/>
        <w:rPr>
          <w:rFonts w:cs="Times New Roman"/>
          <w:b/>
          <w:bCs/>
          <w:szCs w:val="28"/>
        </w:rPr>
      </w:pPr>
      <w:r w:rsidRPr="007C2ECB">
        <w:rPr>
          <w:rFonts w:cs="Times New Roman"/>
          <w:b/>
          <w:bCs/>
          <w:szCs w:val="28"/>
        </w:rPr>
        <w:t>Điều 1</w:t>
      </w:r>
      <w:r w:rsidR="00DD1AAF" w:rsidRPr="007C2ECB">
        <w:rPr>
          <w:rFonts w:cs="Times New Roman"/>
          <w:b/>
          <w:bCs/>
          <w:szCs w:val="28"/>
        </w:rPr>
        <w:t>1</w:t>
      </w:r>
      <w:r w:rsidRPr="007C2ECB">
        <w:rPr>
          <w:rFonts w:cs="Times New Roman"/>
          <w:b/>
          <w:bCs/>
          <w:szCs w:val="28"/>
        </w:rPr>
        <w:t>. Thủ trưởng, người đứng đầu các cơ quan, tổ chức</w:t>
      </w:r>
    </w:p>
    <w:p w14:paraId="46C95D58" w14:textId="00D8E4AA" w:rsidR="00800903" w:rsidRPr="007C2ECB" w:rsidRDefault="00800903" w:rsidP="007C2ECB">
      <w:pPr>
        <w:widowControl w:val="0"/>
        <w:tabs>
          <w:tab w:val="left" w:pos="1109"/>
        </w:tabs>
        <w:autoSpaceDE w:val="0"/>
        <w:autoSpaceDN w:val="0"/>
        <w:spacing w:before="120" w:after="120" w:line="252" w:lineRule="auto"/>
        <w:ind w:right="109" w:firstLine="567"/>
        <w:jc w:val="both"/>
        <w:rPr>
          <w:rFonts w:cs="Times New Roman"/>
          <w:szCs w:val="28"/>
        </w:rPr>
      </w:pPr>
      <w:r w:rsidRPr="007C2ECB">
        <w:rPr>
          <w:rFonts w:cs="Times New Roman"/>
          <w:szCs w:val="28"/>
        </w:rPr>
        <w:t>1. Tổ chức triển khai sử dụng có hiệu quả chữ ký số</w:t>
      </w:r>
      <w:r w:rsidR="005D0BE8" w:rsidRPr="007C2ECB">
        <w:rPr>
          <w:rFonts w:cs="Times New Roman"/>
          <w:szCs w:val="28"/>
        </w:rPr>
        <w:t xml:space="preserve"> chuyên dùng công vụ,</w:t>
      </w:r>
      <w:r w:rsidR="000977F0" w:rsidRPr="007C2ECB">
        <w:rPr>
          <w:rFonts w:cs="Times New Roman"/>
          <w:szCs w:val="28"/>
        </w:rPr>
        <w:t xml:space="preserve"> </w:t>
      </w:r>
      <w:r w:rsidRPr="007C2ECB">
        <w:rPr>
          <w:rFonts w:cs="Times New Roman"/>
          <w:szCs w:val="28"/>
        </w:rPr>
        <w:t>chứng thư số chuyên dùng công vụ đã cấp cho cơ quan, tổ chức, cá nhân thuộc quyền quản lý</w:t>
      </w:r>
      <w:r w:rsidR="00182A3D" w:rsidRPr="007C2ECB">
        <w:rPr>
          <w:rFonts w:cs="Times New Roman"/>
          <w:szCs w:val="28"/>
        </w:rPr>
        <w:t>.</w:t>
      </w:r>
      <w:r w:rsidR="00EA1D69" w:rsidRPr="007C2ECB">
        <w:rPr>
          <w:rFonts w:cs="Times New Roman"/>
          <w:szCs w:val="28"/>
        </w:rPr>
        <w:t xml:space="preserve"> </w:t>
      </w:r>
      <w:r w:rsidR="00182A3D" w:rsidRPr="007C2ECB">
        <w:rPr>
          <w:rFonts w:cs="Times New Roman"/>
          <w:szCs w:val="28"/>
        </w:rPr>
        <w:t>C</w:t>
      </w:r>
      <w:r w:rsidR="00EA1D69" w:rsidRPr="007C2ECB">
        <w:rPr>
          <w:rFonts w:cs="Times New Roman"/>
          <w:szCs w:val="28"/>
        </w:rPr>
        <w:t xml:space="preserve">ác loại hình giao dịch điện tử của cơ quan nhà nước quy định tại Điều 39 Luật Giao dịch điện tử phải được ký số </w:t>
      </w:r>
      <w:r w:rsidR="00C74816" w:rsidRPr="007C2ECB">
        <w:rPr>
          <w:rFonts w:cs="Times New Roman"/>
          <w:szCs w:val="28"/>
        </w:rPr>
        <w:t>theo</w:t>
      </w:r>
      <w:r w:rsidR="00EA1D69" w:rsidRPr="007C2ECB">
        <w:rPr>
          <w:rFonts w:cs="Times New Roman"/>
          <w:szCs w:val="28"/>
        </w:rPr>
        <w:t xml:space="preserve"> quy định</w:t>
      </w:r>
      <w:r w:rsidR="00182A3D" w:rsidRPr="007C2ECB">
        <w:rPr>
          <w:rFonts w:cs="Times New Roman"/>
          <w:szCs w:val="28"/>
        </w:rPr>
        <w:t xml:space="preserve"> </w:t>
      </w:r>
      <w:r w:rsidR="009F795B" w:rsidRPr="007C2ECB">
        <w:rPr>
          <w:rFonts w:cs="Times New Roman"/>
          <w:szCs w:val="28"/>
        </w:rPr>
        <w:t xml:space="preserve">của </w:t>
      </w:r>
      <w:r w:rsidR="00182A3D" w:rsidRPr="007C2ECB">
        <w:rPr>
          <w:rFonts w:cs="Times New Roman"/>
          <w:szCs w:val="28"/>
        </w:rPr>
        <w:t>pháp luật</w:t>
      </w:r>
      <w:r w:rsidRPr="007C2ECB">
        <w:rPr>
          <w:rFonts w:cs="Times New Roman"/>
          <w:szCs w:val="28"/>
        </w:rPr>
        <w:t>.</w:t>
      </w:r>
    </w:p>
    <w:p w14:paraId="360EE098" w14:textId="7E980A19" w:rsidR="00800903" w:rsidRPr="007C2ECB" w:rsidRDefault="00800903" w:rsidP="007C2ECB">
      <w:pPr>
        <w:widowControl w:val="0"/>
        <w:tabs>
          <w:tab w:val="left" w:pos="1102"/>
        </w:tabs>
        <w:autoSpaceDE w:val="0"/>
        <w:autoSpaceDN w:val="0"/>
        <w:spacing w:before="120" w:after="120" w:line="252" w:lineRule="auto"/>
        <w:ind w:right="116" w:firstLine="567"/>
        <w:jc w:val="both"/>
        <w:rPr>
          <w:rFonts w:cs="Times New Roman"/>
          <w:szCs w:val="28"/>
        </w:rPr>
      </w:pPr>
      <w:r w:rsidRPr="007C2ECB">
        <w:rPr>
          <w:rFonts w:cs="Times New Roman"/>
          <w:szCs w:val="28"/>
        </w:rPr>
        <w:t>2. Thường xuyên kiểm tra nhằm đảm bảo việc quản lý, sử dụng</w:t>
      </w:r>
      <w:r w:rsidR="00A031E2" w:rsidRPr="007C2ECB">
        <w:rPr>
          <w:rFonts w:cs="Times New Roman"/>
          <w:szCs w:val="28"/>
        </w:rPr>
        <w:t xml:space="preserve"> </w:t>
      </w:r>
      <w:r w:rsidRPr="007C2ECB">
        <w:rPr>
          <w:rFonts w:cs="Times New Roman"/>
          <w:szCs w:val="28"/>
        </w:rPr>
        <w:t>chữ ký số</w:t>
      </w:r>
      <w:r w:rsidR="00A031E2" w:rsidRPr="007C2ECB">
        <w:rPr>
          <w:rFonts w:cs="Times New Roman"/>
          <w:szCs w:val="28"/>
        </w:rPr>
        <w:t xml:space="preserve"> chuyên dùng công vụ</w:t>
      </w:r>
      <w:r w:rsidRPr="007C2ECB">
        <w:rPr>
          <w:rFonts w:cs="Times New Roman"/>
          <w:szCs w:val="28"/>
        </w:rPr>
        <w:t xml:space="preserve">, chứng thư số </w:t>
      </w:r>
      <w:r w:rsidR="00A031E2" w:rsidRPr="007C2ECB">
        <w:rPr>
          <w:rFonts w:cs="Times New Roman"/>
          <w:szCs w:val="28"/>
        </w:rPr>
        <w:t xml:space="preserve">chuyên dùng công vụ </w:t>
      </w:r>
      <w:r w:rsidRPr="007C2ECB">
        <w:rPr>
          <w:rFonts w:cs="Times New Roman"/>
          <w:szCs w:val="28"/>
        </w:rPr>
        <w:t>tại cơ quan, tổ chức được thực hiện theo Quy chế này và các quy định khác có liên quan.</w:t>
      </w:r>
    </w:p>
    <w:p w14:paraId="73CB0912" w14:textId="6E91E167" w:rsidR="00800903" w:rsidRPr="007C2ECB" w:rsidRDefault="00800903" w:rsidP="007C2ECB">
      <w:pPr>
        <w:widowControl w:val="0"/>
        <w:tabs>
          <w:tab w:val="left" w:pos="1114"/>
        </w:tabs>
        <w:autoSpaceDE w:val="0"/>
        <w:autoSpaceDN w:val="0"/>
        <w:spacing w:before="120" w:after="120" w:line="252" w:lineRule="auto"/>
        <w:ind w:right="119" w:firstLine="567"/>
        <w:jc w:val="both"/>
        <w:rPr>
          <w:rFonts w:cs="Times New Roman"/>
          <w:szCs w:val="28"/>
        </w:rPr>
      </w:pPr>
      <w:r w:rsidRPr="007C2ECB">
        <w:rPr>
          <w:rFonts w:cs="Times New Roman"/>
          <w:szCs w:val="28"/>
        </w:rPr>
        <w:t xml:space="preserve">3. </w:t>
      </w:r>
      <w:r w:rsidR="00856ABC" w:rsidRPr="007C2ECB">
        <w:rPr>
          <w:rFonts w:eastAsia="Times New Roman" w:cs="Times New Roman"/>
          <w:color w:val="000000" w:themeColor="text1"/>
          <w:kern w:val="0"/>
          <w:szCs w:val="28"/>
          <w14:ligatures w14:val="none"/>
        </w:rPr>
        <w:t xml:space="preserve">Đề nghị Cục Chứng thực số và Bảo mật thông tin trực thuộc Ban Cơ yếu Chính phủ </w:t>
      </w:r>
      <w:r w:rsidR="00856ABC" w:rsidRPr="007C2ECB">
        <w:rPr>
          <w:rFonts w:cs="Times New Roman"/>
          <w:color w:val="000000" w:themeColor="text1"/>
          <w:szCs w:val="28"/>
        </w:rPr>
        <w:t>cấp chứng thư chữ ký số chuyên dùng công vụ, gia hạn chứng thư chữ ký số chuyên dùng công vụ, thay đổi nội dung thông tin của chứng thư chữ ký số chuyên dùng công vụ, thu hồi chứng thư chữ ký số chuyên dùng công vụ, khôi phục thiết bị lưu khóa bí mật</w:t>
      </w:r>
      <w:r w:rsidR="00D520C7" w:rsidRPr="007C2ECB">
        <w:rPr>
          <w:rFonts w:cs="Times New Roman"/>
          <w:color w:val="000000" w:themeColor="text1"/>
          <w:szCs w:val="28"/>
        </w:rPr>
        <w:t xml:space="preserve"> </w:t>
      </w:r>
      <w:r w:rsidRPr="007C2ECB">
        <w:rPr>
          <w:rFonts w:cs="Times New Roman"/>
          <w:color w:val="000000" w:themeColor="text1"/>
          <w:szCs w:val="28"/>
        </w:rPr>
        <w:t xml:space="preserve">cho cơ quan, tổ chức, cá nhân thuộc </w:t>
      </w:r>
      <w:r w:rsidR="00E03E2A" w:rsidRPr="007C2ECB">
        <w:rPr>
          <w:rFonts w:cs="Times New Roman"/>
          <w:color w:val="000000" w:themeColor="text1"/>
          <w:szCs w:val="28"/>
        </w:rPr>
        <w:t xml:space="preserve">thẩm </w:t>
      </w:r>
      <w:r w:rsidRPr="007C2ECB">
        <w:rPr>
          <w:rFonts w:cs="Times New Roman"/>
          <w:color w:val="000000" w:themeColor="text1"/>
          <w:szCs w:val="28"/>
        </w:rPr>
        <w:t>quyền quản lý.</w:t>
      </w:r>
    </w:p>
    <w:p w14:paraId="263D5E76" w14:textId="6ECFBDFF" w:rsidR="00800903" w:rsidRPr="007C2ECB" w:rsidRDefault="00800903" w:rsidP="007C2ECB">
      <w:pPr>
        <w:widowControl w:val="0"/>
        <w:tabs>
          <w:tab w:val="left" w:pos="1130"/>
        </w:tabs>
        <w:autoSpaceDE w:val="0"/>
        <w:autoSpaceDN w:val="0"/>
        <w:spacing w:before="120" w:after="120" w:line="252" w:lineRule="auto"/>
        <w:ind w:firstLine="567"/>
        <w:jc w:val="both"/>
        <w:rPr>
          <w:rFonts w:cs="Times New Roman"/>
          <w:szCs w:val="28"/>
        </w:rPr>
      </w:pPr>
      <w:r w:rsidRPr="007C2ECB">
        <w:rPr>
          <w:rFonts w:cs="Times New Roman"/>
          <w:szCs w:val="28"/>
        </w:rPr>
        <w:t>4. Chịu trách nhiệm về tính chính xác thông tin</w:t>
      </w:r>
      <w:r w:rsidR="006B078A" w:rsidRPr="007C2ECB">
        <w:rPr>
          <w:rFonts w:cs="Times New Roman"/>
          <w:szCs w:val="28"/>
        </w:rPr>
        <w:t xml:space="preserve"> của</w:t>
      </w:r>
      <w:r w:rsidRPr="007C2ECB">
        <w:rPr>
          <w:rFonts w:cs="Times New Roman"/>
          <w:szCs w:val="28"/>
        </w:rPr>
        <w:t xml:space="preserve"> </w:t>
      </w:r>
      <w:r w:rsidR="006B078A" w:rsidRPr="007C2ECB">
        <w:rPr>
          <w:rFonts w:cs="Times New Roman"/>
          <w:szCs w:val="28"/>
        </w:rPr>
        <w:t>cơ quan, tổ chức, cá nhân</w:t>
      </w:r>
      <w:r w:rsidR="006B078A" w:rsidRPr="007C2ECB">
        <w:rPr>
          <w:rFonts w:cs="Times New Roman"/>
          <w:b/>
          <w:bCs/>
          <w:szCs w:val="28"/>
        </w:rPr>
        <w:t xml:space="preserve"> </w:t>
      </w:r>
      <w:r w:rsidRPr="007C2ECB">
        <w:rPr>
          <w:rFonts w:cs="Times New Roman"/>
          <w:szCs w:val="28"/>
        </w:rPr>
        <w:t xml:space="preserve">đề nghị </w:t>
      </w:r>
      <w:r w:rsidR="00D520C7" w:rsidRPr="007C2ECB">
        <w:rPr>
          <w:rFonts w:eastAsia="Times New Roman" w:cs="Times New Roman"/>
          <w:kern w:val="0"/>
          <w:szCs w:val="28"/>
          <w14:ligatures w14:val="none"/>
        </w:rPr>
        <w:t>cấp mới, gia hạn, thay đổi nội dung thông tin, thu hồi chứng thư chữ ký số chuyên dùng công vụ và khôi phục thiết bị lưu khóa bí mật</w:t>
      </w:r>
      <w:r w:rsidRPr="007C2ECB">
        <w:rPr>
          <w:rFonts w:cs="Times New Roman"/>
          <w:szCs w:val="28"/>
        </w:rPr>
        <w:t xml:space="preserve"> thuộc </w:t>
      </w:r>
      <w:r w:rsidR="006B078A" w:rsidRPr="007C2ECB">
        <w:rPr>
          <w:rFonts w:cs="Times New Roman"/>
          <w:szCs w:val="28"/>
        </w:rPr>
        <w:t>thẩm quyền</w:t>
      </w:r>
      <w:r w:rsidRPr="007C2ECB">
        <w:rPr>
          <w:rFonts w:cs="Times New Roman"/>
          <w:szCs w:val="28"/>
        </w:rPr>
        <w:t xml:space="preserve"> quản lý.</w:t>
      </w:r>
    </w:p>
    <w:p w14:paraId="724F3B15" w14:textId="74FC1D47" w:rsidR="00800903" w:rsidRPr="007C2ECB" w:rsidRDefault="00800903" w:rsidP="007C2ECB">
      <w:pPr>
        <w:widowControl w:val="0"/>
        <w:tabs>
          <w:tab w:val="left" w:pos="1133"/>
        </w:tabs>
        <w:autoSpaceDE w:val="0"/>
        <w:autoSpaceDN w:val="0"/>
        <w:spacing w:before="120" w:after="120" w:line="252" w:lineRule="auto"/>
        <w:ind w:right="111" w:firstLine="567"/>
        <w:jc w:val="both"/>
        <w:rPr>
          <w:rFonts w:cs="Times New Roman"/>
          <w:szCs w:val="28"/>
        </w:rPr>
      </w:pPr>
      <w:r w:rsidRPr="007C2ECB">
        <w:rPr>
          <w:rFonts w:cs="Times New Roman"/>
          <w:szCs w:val="28"/>
        </w:rPr>
        <w:t>5. Phối hợp với Sở Thông tin và Truyền thông và các cơ quan có liên quan trong công tác</w:t>
      </w:r>
      <w:r w:rsidR="00835FC5" w:rsidRPr="007C2ECB">
        <w:rPr>
          <w:rFonts w:cs="Times New Roman"/>
          <w:szCs w:val="28"/>
        </w:rPr>
        <w:t xml:space="preserve"> </w:t>
      </w:r>
      <w:r w:rsidRPr="007C2ECB">
        <w:rPr>
          <w:rFonts w:cs="Times New Roman"/>
          <w:szCs w:val="28"/>
        </w:rPr>
        <w:t xml:space="preserve">thanh tra, kiểm tra việc quản lý, sử dụng chữ ký số, chứng thư số của tổ chức, cá nhân thuộc </w:t>
      </w:r>
      <w:r w:rsidR="00985246" w:rsidRPr="007C2ECB">
        <w:rPr>
          <w:rFonts w:cs="Times New Roman"/>
          <w:szCs w:val="28"/>
        </w:rPr>
        <w:t xml:space="preserve">thẩm </w:t>
      </w:r>
      <w:r w:rsidRPr="007C2ECB">
        <w:rPr>
          <w:rFonts w:cs="Times New Roman"/>
          <w:szCs w:val="28"/>
        </w:rPr>
        <w:t>quyền quản lý</w:t>
      </w:r>
      <w:r w:rsidR="00CE09C4" w:rsidRPr="007C2ECB">
        <w:rPr>
          <w:rFonts w:cs="Times New Roman"/>
          <w:szCs w:val="28"/>
        </w:rPr>
        <w:t>.</w:t>
      </w:r>
    </w:p>
    <w:p w14:paraId="2F747FD0" w14:textId="0EAE33C0" w:rsidR="007F5E8B" w:rsidRPr="007C2ECB" w:rsidRDefault="007F5E8B" w:rsidP="007C2ECB">
      <w:pPr>
        <w:spacing w:before="120" w:after="120" w:line="252" w:lineRule="auto"/>
        <w:ind w:firstLine="567"/>
        <w:jc w:val="both"/>
        <w:rPr>
          <w:rFonts w:cs="Times New Roman"/>
          <w:b/>
          <w:bCs/>
          <w:szCs w:val="28"/>
        </w:rPr>
      </w:pPr>
      <w:r w:rsidRPr="007C2ECB">
        <w:rPr>
          <w:rFonts w:cs="Times New Roman"/>
          <w:b/>
          <w:bCs/>
          <w:szCs w:val="28"/>
        </w:rPr>
        <w:lastRenderedPageBreak/>
        <w:t>Điều 1</w:t>
      </w:r>
      <w:r w:rsidR="00DD1AAF" w:rsidRPr="007C2ECB">
        <w:rPr>
          <w:rFonts w:cs="Times New Roman"/>
          <w:b/>
          <w:bCs/>
          <w:szCs w:val="28"/>
        </w:rPr>
        <w:t>2</w:t>
      </w:r>
      <w:r w:rsidRPr="007C2ECB">
        <w:rPr>
          <w:rFonts w:cs="Times New Roman"/>
          <w:b/>
          <w:bCs/>
          <w:szCs w:val="28"/>
        </w:rPr>
        <w:t>. Trách nhiệm của chuyên trách công nghệ thông tin</w:t>
      </w:r>
    </w:p>
    <w:p w14:paraId="235811ED" w14:textId="33DD57A5" w:rsidR="007F5E8B" w:rsidRPr="007C2ECB" w:rsidRDefault="007F5E8B" w:rsidP="007C2ECB">
      <w:pPr>
        <w:widowControl w:val="0"/>
        <w:tabs>
          <w:tab w:val="left" w:pos="1102"/>
        </w:tabs>
        <w:autoSpaceDE w:val="0"/>
        <w:autoSpaceDN w:val="0"/>
        <w:spacing w:before="120" w:after="120" w:line="252" w:lineRule="auto"/>
        <w:ind w:right="119" w:firstLine="567"/>
        <w:jc w:val="both"/>
        <w:rPr>
          <w:rFonts w:cs="Times New Roman"/>
          <w:szCs w:val="28"/>
        </w:rPr>
      </w:pPr>
      <w:r w:rsidRPr="007C2ECB">
        <w:rPr>
          <w:rFonts w:cs="Times New Roman"/>
          <w:szCs w:val="28"/>
        </w:rPr>
        <w:t xml:space="preserve">1. Cài đặt phần mềm ký số, cập nhật phiên bản mới phần mềm ký số (nếu có), hỗ trợ kỹ thuật và hướng dẫn trong quá trình sử dụng chữ ký số cho cơ quan, </w:t>
      </w:r>
      <w:r w:rsidR="00BF0F39" w:rsidRPr="007C2ECB">
        <w:rPr>
          <w:rFonts w:cs="Times New Roman"/>
          <w:szCs w:val="28"/>
        </w:rPr>
        <w:t xml:space="preserve">tổ chức, </w:t>
      </w:r>
      <w:r w:rsidRPr="007C2ECB">
        <w:rPr>
          <w:rFonts w:cs="Times New Roman"/>
          <w:szCs w:val="28"/>
        </w:rPr>
        <w:t>cá nhân được cấp chứng thư số chuyên dùng công vụ.</w:t>
      </w:r>
    </w:p>
    <w:p w14:paraId="04B46FE4" w14:textId="77777777" w:rsidR="007F5E8B" w:rsidRPr="007C2ECB" w:rsidRDefault="007F5E8B" w:rsidP="007C2ECB">
      <w:pPr>
        <w:widowControl w:val="0"/>
        <w:tabs>
          <w:tab w:val="left" w:pos="1140"/>
        </w:tabs>
        <w:autoSpaceDE w:val="0"/>
        <w:autoSpaceDN w:val="0"/>
        <w:spacing w:before="120" w:after="120" w:line="252" w:lineRule="auto"/>
        <w:ind w:right="118" w:firstLine="567"/>
        <w:jc w:val="both"/>
        <w:rPr>
          <w:rFonts w:cs="Times New Roman"/>
          <w:szCs w:val="28"/>
        </w:rPr>
      </w:pPr>
      <w:r w:rsidRPr="007C2ECB">
        <w:rPr>
          <w:rFonts w:cs="Times New Roman"/>
          <w:szCs w:val="28"/>
        </w:rPr>
        <w:t>2. Thường xuyên triển khai hoặc tham mưu các biện pháp đảm bảo an toàn, an ninh thông tin tại cơ quan.</w:t>
      </w:r>
    </w:p>
    <w:p w14:paraId="1935398C" w14:textId="77777777" w:rsidR="007F5E8B" w:rsidRPr="007C2ECB" w:rsidRDefault="007F5E8B" w:rsidP="007C2ECB">
      <w:pPr>
        <w:widowControl w:val="0"/>
        <w:tabs>
          <w:tab w:val="left" w:pos="1104"/>
        </w:tabs>
        <w:autoSpaceDE w:val="0"/>
        <w:autoSpaceDN w:val="0"/>
        <w:spacing w:before="120" w:after="120" w:line="252" w:lineRule="auto"/>
        <w:ind w:right="120" w:firstLine="567"/>
        <w:jc w:val="both"/>
        <w:rPr>
          <w:rFonts w:cs="Times New Roman"/>
          <w:szCs w:val="28"/>
        </w:rPr>
      </w:pPr>
      <w:r w:rsidRPr="007C2ECB">
        <w:rPr>
          <w:rFonts w:cs="Times New Roman"/>
          <w:szCs w:val="28"/>
        </w:rPr>
        <w:t>3. Tham gia các chương trình chuyển giao, tập huấn, hướng dẫn ứng dụng chữ ký số chuyên dùng công vụ do cơ quan cấp trên hoặc Sở Thông tin và Truyền thông tổ chức.</w:t>
      </w:r>
    </w:p>
    <w:p w14:paraId="29ED80C9" w14:textId="4B85EC4F" w:rsidR="007F5E8B" w:rsidRPr="007C2ECB" w:rsidRDefault="007F5E8B" w:rsidP="007C2ECB">
      <w:pPr>
        <w:widowControl w:val="0"/>
        <w:tabs>
          <w:tab w:val="left" w:pos="1133"/>
        </w:tabs>
        <w:autoSpaceDE w:val="0"/>
        <w:autoSpaceDN w:val="0"/>
        <w:spacing w:before="120" w:after="120" w:line="252" w:lineRule="auto"/>
        <w:ind w:right="115" w:firstLine="567"/>
        <w:jc w:val="both"/>
        <w:rPr>
          <w:rFonts w:cs="Times New Roman"/>
          <w:szCs w:val="28"/>
        </w:rPr>
      </w:pPr>
      <w:r w:rsidRPr="007C2ECB">
        <w:rPr>
          <w:rFonts w:cs="Times New Roman"/>
          <w:szCs w:val="28"/>
        </w:rPr>
        <w:t>4. Thiết kế ảnh thể hiện khóa công khai của</w:t>
      </w:r>
      <w:r w:rsidRPr="007C2ECB">
        <w:rPr>
          <w:rFonts w:cs="Times New Roman"/>
          <w:color w:val="FF0000"/>
          <w:szCs w:val="28"/>
        </w:rPr>
        <w:t xml:space="preserve"> </w:t>
      </w:r>
      <w:r w:rsidRPr="007C2ECB">
        <w:rPr>
          <w:rFonts w:cs="Times New Roman"/>
          <w:szCs w:val="28"/>
        </w:rPr>
        <w:t xml:space="preserve">tổ chức và lãnh đạo cơ quan có chức năng ký văn bản, đảm bảo đầy đủ các thông tin, quy định tại </w:t>
      </w:r>
      <w:r w:rsidR="00750B64" w:rsidRPr="007C2ECB">
        <w:rPr>
          <w:rFonts w:cs="Times New Roman"/>
          <w:szCs w:val="28"/>
        </w:rPr>
        <w:t>Phụ lục I</w:t>
      </w:r>
      <w:r w:rsidRPr="007C2ECB">
        <w:rPr>
          <w:rFonts w:cs="Times New Roman"/>
          <w:szCs w:val="28"/>
        </w:rPr>
        <w:t xml:space="preserve"> Nghị định số 30/2020/NĐ-CP.</w:t>
      </w:r>
    </w:p>
    <w:p w14:paraId="507C47A2" w14:textId="5F69DD84" w:rsidR="00CE09C4" w:rsidRPr="007C2ECB" w:rsidRDefault="00CE09C4" w:rsidP="007C2ECB">
      <w:pPr>
        <w:tabs>
          <w:tab w:val="num" w:pos="360"/>
        </w:tabs>
        <w:spacing w:before="120" w:after="120" w:line="252" w:lineRule="auto"/>
        <w:jc w:val="center"/>
        <w:rPr>
          <w:rFonts w:eastAsia="Times New Roman" w:cs="Times New Roman"/>
          <w:b/>
          <w:bCs/>
          <w:kern w:val="0"/>
          <w:szCs w:val="28"/>
          <w14:ligatures w14:val="none"/>
        </w:rPr>
      </w:pPr>
      <w:r w:rsidRPr="007C2ECB">
        <w:rPr>
          <w:rFonts w:eastAsia="Times New Roman" w:cs="Times New Roman"/>
          <w:b/>
          <w:bCs/>
          <w:kern w:val="0"/>
          <w:szCs w:val="28"/>
          <w:lang w:val="vi-VN"/>
          <w14:ligatures w14:val="none"/>
        </w:rPr>
        <w:t>Chương I</w:t>
      </w:r>
      <w:r w:rsidR="0058038D" w:rsidRPr="007C2ECB">
        <w:rPr>
          <w:rFonts w:eastAsia="Times New Roman" w:cs="Times New Roman"/>
          <w:b/>
          <w:bCs/>
          <w:kern w:val="0"/>
          <w:szCs w:val="28"/>
          <w14:ligatures w14:val="none"/>
        </w:rPr>
        <w:t>V</w:t>
      </w:r>
    </w:p>
    <w:p w14:paraId="2F544F8B" w14:textId="359B9627" w:rsidR="00CE09C4" w:rsidRPr="007C2ECB" w:rsidRDefault="00CE09C4" w:rsidP="007C2ECB">
      <w:pPr>
        <w:widowControl w:val="0"/>
        <w:tabs>
          <w:tab w:val="left" w:pos="1133"/>
        </w:tabs>
        <w:autoSpaceDE w:val="0"/>
        <w:autoSpaceDN w:val="0"/>
        <w:spacing w:before="120" w:after="120" w:line="252" w:lineRule="auto"/>
        <w:ind w:right="111"/>
        <w:jc w:val="center"/>
        <w:rPr>
          <w:rFonts w:cs="Times New Roman"/>
          <w:b/>
          <w:bCs/>
          <w:szCs w:val="28"/>
        </w:rPr>
      </w:pPr>
      <w:r w:rsidRPr="007C2ECB">
        <w:rPr>
          <w:rFonts w:cs="Times New Roman"/>
          <w:b/>
          <w:bCs/>
          <w:szCs w:val="28"/>
        </w:rPr>
        <w:t>TỔ CHỨC THỰC HIỆN</w:t>
      </w:r>
    </w:p>
    <w:p w14:paraId="0C717C04" w14:textId="5204F1AC" w:rsidR="00CE09C4" w:rsidRPr="007C2ECB" w:rsidRDefault="00CE09C4" w:rsidP="007C2ECB">
      <w:pPr>
        <w:spacing w:before="120" w:after="120" w:line="252" w:lineRule="auto"/>
        <w:ind w:firstLine="567"/>
        <w:rPr>
          <w:rFonts w:cs="Times New Roman"/>
          <w:b/>
          <w:bCs/>
          <w:szCs w:val="28"/>
        </w:rPr>
      </w:pPr>
      <w:r w:rsidRPr="007C2ECB">
        <w:rPr>
          <w:rFonts w:cs="Times New Roman"/>
          <w:b/>
          <w:bCs/>
          <w:szCs w:val="28"/>
        </w:rPr>
        <w:t>Điều 1</w:t>
      </w:r>
      <w:r w:rsidR="00DD1AAF" w:rsidRPr="007C2ECB">
        <w:rPr>
          <w:rFonts w:cs="Times New Roman"/>
          <w:b/>
          <w:bCs/>
          <w:szCs w:val="28"/>
        </w:rPr>
        <w:t>3</w:t>
      </w:r>
      <w:r w:rsidRPr="007C2ECB">
        <w:rPr>
          <w:rFonts w:cs="Times New Roman"/>
          <w:b/>
          <w:bCs/>
          <w:szCs w:val="28"/>
        </w:rPr>
        <w:t>. Điều khoản thi hành</w:t>
      </w:r>
    </w:p>
    <w:p w14:paraId="78AF51E2" w14:textId="4D78226B" w:rsidR="00CE09C4" w:rsidRPr="007C2ECB" w:rsidRDefault="00CE09C4" w:rsidP="007C2ECB">
      <w:pPr>
        <w:widowControl w:val="0"/>
        <w:tabs>
          <w:tab w:val="left" w:pos="1128"/>
        </w:tabs>
        <w:autoSpaceDE w:val="0"/>
        <w:autoSpaceDN w:val="0"/>
        <w:spacing w:before="120" w:after="120" w:line="252" w:lineRule="auto"/>
        <w:ind w:right="118" w:firstLine="567"/>
        <w:jc w:val="both"/>
        <w:rPr>
          <w:rFonts w:cs="Times New Roman"/>
          <w:spacing w:val="-2"/>
          <w:szCs w:val="28"/>
        </w:rPr>
      </w:pPr>
      <w:r w:rsidRPr="007C2ECB">
        <w:rPr>
          <w:rFonts w:cs="Times New Roman"/>
          <w:spacing w:val="-2"/>
          <w:szCs w:val="28"/>
        </w:rPr>
        <w:t>1. Giao Sở Thông tin và Truyền thông chủ trì, phối hợp với các cơ quan, tổ chức có liên quan hướng dẫn, triển khai và kiểm tra việc thực hiện Quy chế này.</w:t>
      </w:r>
    </w:p>
    <w:p w14:paraId="78E54049" w14:textId="0BDC05D8" w:rsidR="00CE09C4" w:rsidRPr="007C2ECB" w:rsidRDefault="00CE09C4" w:rsidP="007C2ECB">
      <w:pPr>
        <w:widowControl w:val="0"/>
        <w:tabs>
          <w:tab w:val="left" w:pos="1126"/>
        </w:tabs>
        <w:autoSpaceDE w:val="0"/>
        <w:autoSpaceDN w:val="0"/>
        <w:spacing w:before="120" w:after="120" w:line="252" w:lineRule="auto"/>
        <w:ind w:right="118" w:firstLine="567"/>
        <w:jc w:val="both"/>
        <w:rPr>
          <w:rFonts w:cs="Times New Roman"/>
          <w:szCs w:val="28"/>
        </w:rPr>
      </w:pPr>
      <w:r w:rsidRPr="007C2ECB">
        <w:rPr>
          <w:rFonts w:cs="Times New Roman"/>
          <w:szCs w:val="28"/>
        </w:rPr>
        <w:t xml:space="preserve">2. Trong quá trình triển khai thực hiện, nếu có khó khăn, vướng mắc, các cơ quan, tổ chức và cá nhân phản ánh </w:t>
      </w:r>
      <w:r w:rsidR="00371CFC" w:rsidRPr="007C2ECB">
        <w:rPr>
          <w:rFonts w:cs="Times New Roman"/>
          <w:szCs w:val="28"/>
        </w:rPr>
        <w:t xml:space="preserve">kịp thời </w:t>
      </w:r>
      <w:r w:rsidRPr="007C2ECB">
        <w:rPr>
          <w:rFonts w:cs="Times New Roman"/>
          <w:szCs w:val="28"/>
        </w:rPr>
        <w:t xml:space="preserve">về Sở Thông tin và Truyền thông để tổng hợp, báo cáo đề xuất </w:t>
      </w:r>
      <w:r w:rsidR="00734417" w:rsidRPr="007C2ECB">
        <w:rPr>
          <w:rFonts w:cs="Times New Roman"/>
          <w:szCs w:val="28"/>
        </w:rPr>
        <w:t>Ủy ban nhân dân</w:t>
      </w:r>
      <w:r w:rsidRPr="007C2ECB">
        <w:rPr>
          <w:rFonts w:cs="Times New Roman"/>
          <w:szCs w:val="28"/>
        </w:rPr>
        <w:t xml:space="preserve"> tỉnh xem xét, quyết định./.</w:t>
      </w:r>
    </w:p>
    <w:p w14:paraId="0DE03406" w14:textId="77777777" w:rsidR="00CE09C4" w:rsidRPr="007C2ECB" w:rsidRDefault="00CE09C4" w:rsidP="007C2ECB">
      <w:pPr>
        <w:pStyle w:val="BodyText"/>
        <w:spacing w:before="120" w:after="120" w:line="252" w:lineRule="auto"/>
        <w:ind w:left="0" w:firstLine="567"/>
        <w:rPr>
          <w:lang w:val="en-US"/>
        </w:rPr>
      </w:pPr>
    </w:p>
    <w:p w14:paraId="290BD985" w14:textId="77777777" w:rsidR="00800903" w:rsidRPr="007C2ECB" w:rsidRDefault="00800903" w:rsidP="007C2ECB">
      <w:pPr>
        <w:pStyle w:val="BodyText"/>
        <w:spacing w:before="120" w:after="120" w:line="252" w:lineRule="auto"/>
        <w:ind w:left="0" w:right="117" w:firstLine="567"/>
        <w:rPr>
          <w:lang w:val="en-US"/>
        </w:rPr>
      </w:pPr>
    </w:p>
    <w:sectPr w:rsidR="00800903" w:rsidRPr="007C2ECB" w:rsidSect="004C1EBC">
      <w:headerReference w:type="default" r:id="rId7"/>
      <w:pgSz w:w="11906" w:h="16838"/>
      <w:pgMar w:top="1134" w:right="1134"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78DE" w14:textId="77777777" w:rsidR="000E3571" w:rsidRDefault="000E3571">
      <w:pPr>
        <w:spacing w:after="0" w:line="240" w:lineRule="auto"/>
      </w:pPr>
      <w:r>
        <w:separator/>
      </w:r>
    </w:p>
  </w:endnote>
  <w:endnote w:type="continuationSeparator" w:id="0">
    <w:p w14:paraId="2B0A1B0C" w14:textId="77777777" w:rsidR="000E3571" w:rsidRDefault="000E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9FDB9" w14:textId="77777777" w:rsidR="000E3571" w:rsidRDefault="000E3571">
      <w:pPr>
        <w:spacing w:after="0" w:line="240" w:lineRule="auto"/>
      </w:pPr>
      <w:r>
        <w:separator/>
      </w:r>
    </w:p>
  </w:footnote>
  <w:footnote w:type="continuationSeparator" w:id="0">
    <w:p w14:paraId="70796084" w14:textId="77777777" w:rsidR="000E3571" w:rsidRDefault="000E3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287503"/>
      <w:docPartObj>
        <w:docPartGallery w:val="Page Numbers (Top of Page)"/>
        <w:docPartUnique/>
      </w:docPartObj>
    </w:sdtPr>
    <w:sdtEndPr>
      <w:rPr>
        <w:noProof/>
      </w:rPr>
    </w:sdtEndPr>
    <w:sdtContent>
      <w:p w14:paraId="567164D8" w14:textId="77777777" w:rsidR="00E46F86" w:rsidRDefault="008B3E10">
        <w:pPr>
          <w:pStyle w:val="Header"/>
          <w:jc w:val="center"/>
        </w:pPr>
        <w:r>
          <w:fldChar w:fldCharType="begin"/>
        </w:r>
        <w:r>
          <w:instrText xml:space="preserve"> PAGE   \* MERGEFORMAT </w:instrText>
        </w:r>
        <w:r>
          <w:fldChar w:fldCharType="separate"/>
        </w:r>
        <w:r w:rsidR="009A1D79">
          <w:rPr>
            <w:noProof/>
          </w:rPr>
          <w:t>2</w:t>
        </w:r>
        <w:r>
          <w:rPr>
            <w:noProof/>
          </w:rPr>
          <w:fldChar w:fldCharType="end"/>
        </w:r>
      </w:p>
    </w:sdtContent>
  </w:sdt>
  <w:p w14:paraId="5736A34F" w14:textId="77777777" w:rsidR="00E46F86" w:rsidRDefault="00E4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C22"/>
    <w:multiLevelType w:val="hybridMultilevel"/>
    <w:tmpl w:val="6166E2C8"/>
    <w:lvl w:ilvl="0" w:tplc="97C04FDE">
      <w:start w:val="1"/>
      <w:numFmt w:val="decimal"/>
      <w:lvlText w:val="%1."/>
      <w:lvlJc w:val="left"/>
      <w:pPr>
        <w:ind w:left="19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6A501B6C">
      <w:numFmt w:val="bullet"/>
      <w:lvlText w:val="•"/>
      <w:lvlJc w:val="left"/>
      <w:pPr>
        <w:ind w:left="1118" w:hanging="298"/>
      </w:pPr>
      <w:rPr>
        <w:rFonts w:hint="default"/>
        <w:lang w:val="vi" w:eastAsia="en-US" w:bidi="ar-SA"/>
      </w:rPr>
    </w:lvl>
    <w:lvl w:ilvl="2" w:tplc="6F8A9576">
      <w:numFmt w:val="bullet"/>
      <w:lvlText w:val="•"/>
      <w:lvlJc w:val="left"/>
      <w:pPr>
        <w:ind w:left="2037" w:hanging="298"/>
      </w:pPr>
      <w:rPr>
        <w:rFonts w:hint="default"/>
        <w:lang w:val="vi" w:eastAsia="en-US" w:bidi="ar-SA"/>
      </w:rPr>
    </w:lvl>
    <w:lvl w:ilvl="3" w:tplc="54A6DCA2">
      <w:numFmt w:val="bullet"/>
      <w:lvlText w:val="•"/>
      <w:lvlJc w:val="left"/>
      <w:pPr>
        <w:ind w:left="2955" w:hanging="298"/>
      </w:pPr>
      <w:rPr>
        <w:rFonts w:hint="default"/>
        <w:lang w:val="vi" w:eastAsia="en-US" w:bidi="ar-SA"/>
      </w:rPr>
    </w:lvl>
    <w:lvl w:ilvl="4" w:tplc="DBF4DD06">
      <w:numFmt w:val="bullet"/>
      <w:lvlText w:val="•"/>
      <w:lvlJc w:val="left"/>
      <w:pPr>
        <w:ind w:left="3874" w:hanging="298"/>
      </w:pPr>
      <w:rPr>
        <w:rFonts w:hint="default"/>
        <w:lang w:val="vi" w:eastAsia="en-US" w:bidi="ar-SA"/>
      </w:rPr>
    </w:lvl>
    <w:lvl w:ilvl="5" w:tplc="DBBC46D2">
      <w:numFmt w:val="bullet"/>
      <w:lvlText w:val="•"/>
      <w:lvlJc w:val="left"/>
      <w:pPr>
        <w:ind w:left="4793" w:hanging="298"/>
      </w:pPr>
      <w:rPr>
        <w:rFonts w:hint="default"/>
        <w:lang w:val="vi" w:eastAsia="en-US" w:bidi="ar-SA"/>
      </w:rPr>
    </w:lvl>
    <w:lvl w:ilvl="6" w:tplc="74A68E66">
      <w:numFmt w:val="bullet"/>
      <w:lvlText w:val="•"/>
      <w:lvlJc w:val="left"/>
      <w:pPr>
        <w:ind w:left="5711" w:hanging="298"/>
      </w:pPr>
      <w:rPr>
        <w:rFonts w:hint="default"/>
        <w:lang w:val="vi" w:eastAsia="en-US" w:bidi="ar-SA"/>
      </w:rPr>
    </w:lvl>
    <w:lvl w:ilvl="7" w:tplc="6DB41A98">
      <w:numFmt w:val="bullet"/>
      <w:lvlText w:val="•"/>
      <w:lvlJc w:val="left"/>
      <w:pPr>
        <w:ind w:left="6630" w:hanging="298"/>
      </w:pPr>
      <w:rPr>
        <w:rFonts w:hint="default"/>
        <w:lang w:val="vi" w:eastAsia="en-US" w:bidi="ar-SA"/>
      </w:rPr>
    </w:lvl>
    <w:lvl w:ilvl="8" w:tplc="C28C2812">
      <w:numFmt w:val="bullet"/>
      <w:lvlText w:val="•"/>
      <w:lvlJc w:val="left"/>
      <w:pPr>
        <w:ind w:left="7549" w:hanging="298"/>
      </w:pPr>
      <w:rPr>
        <w:rFonts w:hint="default"/>
        <w:lang w:val="vi" w:eastAsia="en-US" w:bidi="ar-SA"/>
      </w:rPr>
    </w:lvl>
  </w:abstractNum>
  <w:abstractNum w:abstractNumId="1" w15:restartNumberingAfterBreak="0">
    <w:nsid w:val="0600579E"/>
    <w:multiLevelType w:val="hybridMultilevel"/>
    <w:tmpl w:val="0C16ED0A"/>
    <w:lvl w:ilvl="0" w:tplc="373A0CFE">
      <w:start w:val="1"/>
      <w:numFmt w:val="decimal"/>
      <w:lvlText w:val="%1."/>
      <w:lvlJc w:val="left"/>
      <w:pPr>
        <w:ind w:left="19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D908871C">
      <w:start w:val="1"/>
      <w:numFmt w:val="decimal"/>
      <w:lvlText w:val="%2."/>
      <w:lvlJc w:val="left"/>
      <w:pPr>
        <w:ind w:left="192" w:hanging="2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D5781A2C">
      <w:start w:val="1"/>
      <w:numFmt w:val="lowerLetter"/>
      <w:lvlText w:val="%3)"/>
      <w:lvlJc w:val="left"/>
      <w:pPr>
        <w:ind w:left="19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3" w:tplc="68C0042A">
      <w:numFmt w:val="bullet"/>
      <w:lvlText w:val="•"/>
      <w:lvlJc w:val="left"/>
      <w:pPr>
        <w:ind w:left="2955" w:hanging="291"/>
      </w:pPr>
      <w:rPr>
        <w:rFonts w:hint="default"/>
        <w:lang w:val="vi" w:eastAsia="en-US" w:bidi="ar-SA"/>
      </w:rPr>
    </w:lvl>
    <w:lvl w:ilvl="4" w:tplc="FDD44FD0">
      <w:numFmt w:val="bullet"/>
      <w:lvlText w:val="•"/>
      <w:lvlJc w:val="left"/>
      <w:pPr>
        <w:ind w:left="3874" w:hanging="291"/>
      </w:pPr>
      <w:rPr>
        <w:rFonts w:hint="default"/>
        <w:lang w:val="vi" w:eastAsia="en-US" w:bidi="ar-SA"/>
      </w:rPr>
    </w:lvl>
    <w:lvl w:ilvl="5" w:tplc="4B3A601A">
      <w:numFmt w:val="bullet"/>
      <w:lvlText w:val="•"/>
      <w:lvlJc w:val="left"/>
      <w:pPr>
        <w:ind w:left="4793" w:hanging="291"/>
      </w:pPr>
      <w:rPr>
        <w:rFonts w:hint="default"/>
        <w:lang w:val="vi" w:eastAsia="en-US" w:bidi="ar-SA"/>
      </w:rPr>
    </w:lvl>
    <w:lvl w:ilvl="6" w:tplc="31E4550E">
      <w:numFmt w:val="bullet"/>
      <w:lvlText w:val="•"/>
      <w:lvlJc w:val="left"/>
      <w:pPr>
        <w:ind w:left="5711" w:hanging="291"/>
      </w:pPr>
      <w:rPr>
        <w:rFonts w:hint="default"/>
        <w:lang w:val="vi" w:eastAsia="en-US" w:bidi="ar-SA"/>
      </w:rPr>
    </w:lvl>
    <w:lvl w:ilvl="7" w:tplc="8CF4E536">
      <w:numFmt w:val="bullet"/>
      <w:lvlText w:val="•"/>
      <w:lvlJc w:val="left"/>
      <w:pPr>
        <w:ind w:left="6630" w:hanging="291"/>
      </w:pPr>
      <w:rPr>
        <w:rFonts w:hint="default"/>
        <w:lang w:val="vi" w:eastAsia="en-US" w:bidi="ar-SA"/>
      </w:rPr>
    </w:lvl>
    <w:lvl w:ilvl="8" w:tplc="C3B2135E">
      <w:numFmt w:val="bullet"/>
      <w:lvlText w:val="•"/>
      <w:lvlJc w:val="left"/>
      <w:pPr>
        <w:ind w:left="7549" w:hanging="291"/>
      </w:pPr>
      <w:rPr>
        <w:rFonts w:hint="default"/>
        <w:lang w:val="vi" w:eastAsia="en-US" w:bidi="ar-SA"/>
      </w:rPr>
    </w:lvl>
  </w:abstractNum>
  <w:abstractNum w:abstractNumId="2" w15:restartNumberingAfterBreak="0">
    <w:nsid w:val="07404570"/>
    <w:multiLevelType w:val="hybridMultilevel"/>
    <w:tmpl w:val="24620652"/>
    <w:lvl w:ilvl="0" w:tplc="D9F29CD4">
      <w:start w:val="1"/>
      <w:numFmt w:val="decimal"/>
      <w:lvlText w:val="%1."/>
      <w:lvlJc w:val="left"/>
      <w:pPr>
        <w:ind w:left="19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1E472D6">
      <w:numFmt w:val="bullet"/>
      <w:lvlText w:val="•"/>
      <w:lvlJc w:val="left"/>
      <w:pPr>
        <w:ind w:left="1118" w:hanging="281"/>
      </w:pPr>
      <w:rPr>
        <w:rFonts w:hint="default"/>
        <w:lang w:val="vi" w:eastAsia="en-US" w:bidi="ar-SA"/>
      </w:rPr>
    </w:lvl>
    <w:lvl w:ilvl="2" w:tplc="1B167688">
      <w:numFmt w:val="bullet"/>
      <w:lvlText w:val="•"/>
      <w:lvlJc w:val="left"/>
      <w:pPr>
        <w:ind w:left="2037" w:hanging="281"/>
      </w:pPr>
      <w:rPr>
        <w:rFonts w:hint="default"/>
        <w:lang w:val="vi" w:eastAsia="en-US" w:bidi="ar-SA"/>
      </w:rPr>
    </w:lvl>
    <w:lvl w:ilvl="3" w:tplc="B99C0442">
      <w:numFmt w:val="bullet"/>
      <w:lvlText w:val="•"/>
      <w:lvlJc w:val="left"/>
      <w:pPr>
        <w:ind w:left="2955" w:hanging="281"/>
      </w:pPr>
      <w:rPr>
        <w:rFonts w:hint="default"/>
        <w:lang w:val="vi" w:eastAsia="en-US" w:bidi="ar-SA"/>
      </w:rPr>
    </w:lvl>
    <w:lvl w:ilvl="4" w:tplc="BB6A5600">
      <w:numFmt w:val="bullet"/>
      <w:lvlText w:val="•"/>
      <w:lvlJc w:val="left"/>
      <w:pPr>
        <w:ind w:left="3874" w:hanging="281"/>
      </w:pPr>
      <w:rPr>
        <w:rFonts w:hint="default"/>
        <w:lang w:val="vi" w:eastAsia="en-US" w:bidi="ar-SA"/>
      </w:rPr>
    </w:lvl>
    <w:lvl w:ilvl="5" w:tplc="92AC79E2">
      <w:numFmt w:val="bullet"/>
      <w:lvlText w:val="•"/>
      <w:lvlJc w:val="left"/>
      <w:pPr>
        <w:ind w:left="4793" w:hanging="281"/>
      </w:pPr>
      <w:rPr>
        <w:rFonts w:hint="default"/>
        <w:lang w:val="vi" w:eastAsia="en-US" w:bidi="ar-SA"/>
      </w:rPr>
    </w:lvl>
    <w:lvl w:ilvl="6" w:tplc="5BA2B3D0">
      <w:numFmt w:val="bullet"/>
      <w:lvlText w:val="•"/>
      <w:lvlJc w:val="left"/>
      <w:pPr>
        <w:ind w:left="5711" w:hanging="281"/>
      </w:pPr>
      <w:rPr>
        <w:rFonts w:hint="default"/>
        <w:lang w:val="vi" w:eastAsia="en-US" w:bidi="ar-SA"/>
      </w:rPr>
    </w:lvl>
    <w:lvl w:ilvl="7" w:tplc="D1589E3E">
      <w:numFmt w:val="bullet"/>
      <w:lvlText w:val="•"/>
      <w:lvlJc w:val="left"/>
      <w:pPr>
        <w:ind w:left="6630" w:hanging="281"/>
      </w:pPr>
      <w:rPr>
        <w:rFonts w:hint="default"/>
        <w:lang w:val="vi" w:eastAsia="en-US" w:bidi="ar-SA"/>
      </w:rPr>
    </w:lvl>
    <w:lvl w:ilvl="8" w:tplc="1B388858">
      <w:numFmt w:val="bullet"/>
      <w:lvlText w:val="•"/>
      <w:lvlJc w:val="left"/>
      <w:pPr>
        <w:ind w:left="7549" w:hanging="281"/>
      </w:pPr>
      <w:rPr>
        <w:rFonts w:hint="default"/>
        <w:lang w:val="vi" w:eastAsia="en-US" w:bidi="ar-SA"/>
      </w:rPr>
    </w:lvl>
  </w:abstractNum>
  <w:abstractNum w:abstractNumId="3" w15:restartNumberingAfterBreak="0">
    <w:nsid w:val="263209DD"/>
    <w:multiLevelType w:val="hybridMultilevel"/>
    <w:tmpl w:val="2548AA78"/>
    <w:lvl w:ilvl="0" w:tplc="5B6CCFAE">
      <w:start w:val="1"/>
      <w:numFmt w:val="decimal"/>
      <w:lvlText w:val="%1."/>
      <w:lvlJc w:val="left"/>
      <w:pPr>
        <w:ind w:left="132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A6AF8B2">
      <w:numFmt w:val="bullet"/>
      <w:lvlText w:val="•"/>
      <w:lvlJc w:val="left"/>
      <w:pPr>
        <w:ind w:left="2126" w:hanging="281"/>
      </w:pPr>
      <w:rPr>
        <w:rFonts w:hint="default"/>
        <w:lang w:val="vi" w:eastAsia="en-US" w:bidi="ar-SA"/>
      </w:rPr>
    </w:lvl>
    <w:lvl w:ilvl="2" w:tplc="5AC2202C">
      <w:numFmt w:val="bullet"/>
      <w:lvlText w:val="•"/>
      <w:lvlJc w:val="left"/>
      <w:pPr>
        <w:ind w:left="2933" w:hanging="281"/>
      </w:pPr>
      <w:rPr>
        <w:rFonts w:hint="default"/>
        <w:lang w:val="vi" w:eastAsia="en-US" w:bidi="ar-SA"/>
      </w:rPr>
    </w:lvl>
    <w:lvl w:ilvl="3" w:tplc="919A364A">
      <w:numFmt w:val="bullet"/>
      <w:lvlText w:val="•"/>
      <w:lvlJc w:val="left"/>
      <w:pPr>
        <w:ind w:left="3739" w:hanging="281"/>
      </w:pPr>
      <w:rPr>
        <w:rFonts w:hint="default"/>
        <w:lang w:val="vi" w:eastAsia="en-US" w:bidi="ar-SA"/>
      </w:rPr>
    </w:lvl>
    <w:lvl w:ilvl="4" w:tplc="3322ED0E">
      <w:numFmt w:val="bullet"/>
      <w:lvlText w:val="•"/>
      <w:lvlJc w:val="left"/>
      <w:pPr>
        <w:ind w:left="4546" w:hanging="281"/>
      </w:pPr>
      <w:rPr>
        <w:rFonts w:hint="default"/>
        <w:lang w:val="vi" w:eastAsia="en-US" w:bidi="ar-SA"/>
      </w:rPr>
    </w:lvl>
    <w:lvl w:ilvl="5" w:tplc="D2D49074">
      <w:numFmt w:val="bullet"/>
      <w:lvlText w:val="•"/>
      <w:lvlJc w:val="left"/>
      <w:pPr>
        <w:ind w:left="5353" w:hanging="281"/>
      </w:pPr>
      <w:rPr>
        <w:rFonts w:hint="default"/>
        <w:lang w:val="vi" w:eastAsia="en-US" w:bidi="ar-SA"/>
      </w:rPr>
    </w:lvl>
    <w:lvl w:ilvl="6" w:tplc="1E86869E">
      <w:numFmt w:val="bullet"/>
      <w:lvlText w:val="•"/>
      <w:lvlJc w:val="left"/>
      <w:pPr>
        <w:ind w:left="6159" w:hanging="281"/>
      </w:pPr>
      <w:rPr>
        <w:rFonts w:hint="default"/>
        <w:lang w:val="vi" w:eastAsia="en-US" w:bidi="ar-SA"/>
      </w:rPr>
    </w:lvl>
    <w:lvl w:ilvl="7" w:tplc="BEDEE6E8">
      <w:numFmt w:val="bullet"/>
      <w:lvlText w:val="•"/>
      <w:lvlJc w:val="left"/>
      <w:pPr>
        <w:ind w:left="6966" w:hanging="281"/>
      </w:pPr>
      <w:rPr>
        <w:rFonts w:hint="default"/>
        <w:lang w:val="vi" w:eastAsia="en-US" w:bidi="ar-SA"/>
      </w:rPr>
    </w:lvl>
    <w:lvl w:ilvl="8" w:tplc="EECA4D1C">
      <w:numFmt w:val="bullet"/>
      <w:lvlText w:val="•"/>
      <w:lvlJc w:val="left"/>
      <w:pPr>
        <w:ind w:left="7773" w:hanging="281"/>
      </w:pPr>
      <w:rPr>
        <w:rFonts w:hint="default"/>
        <w:lang w:val="vi" w:eastAsia="en-US" w:bidi="ar-SA"/>
      </w:rPr>
    </w:lvl>
  </w:abstractNum>
  <w:abstractNum w:abstractNumId="4" w15:restartNumberingAfterBreak="0">
    <w:nsid w:val="271A4707"/>
    <w:multiLevelType w:val="hybridMultilevel"/>
    <w:tmpl w:val="50321BC4"/>
    <w:lvl w:ilvl="0" w:tplc="B5BEC710">
      <w:start w:val="1"/>
      <w:numFmt w:val="decimal"/>
      <w:lvlText w:val="%1."/>
      <w:lvlJc w:val="left"/>
      <w:pPr>
        <w:ind w:left="192"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342A7878">
      <w:start w:val="1"/>
      <w:numFmt w:val="lowerLetter"/>
      <w:lvlText w:val="%2)"/>
      <w:lvlJc w:val="left"/>
      <w:pPr>
        <w:ind w:left="19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3658218C">
      <w:numFmt w:val="bullet"/>
      <w:lvlText w:val="•"/>
      <w:lvlJc w:val="left"/>
      <w:pPr>
        <w:ind w:left="2037" w:hanging="293"/>
      </w:pPr>
      <w:rPr>
        <w:rFonts w:hint="default"/>
        <w:lang w:val="vi" w:eastAsia="en-US" w:bidi="ar-SA"/>
      </w:rPr>
    </w:lvl>
    <w:lvl w:ilvl="3" w:tplc="3A124074">
      <w:numFmt w:val="bullet"/>
      <w:lvlText w:val="•"/>
      <w:lvlJc w:val="left"/>
      <w:pPr>
        <w:ind w:left="2955" w:hanging="293"/>
      </w:pPr>
      <w:rPr>
        <w:rFonts w:hint="default"/>
        <w:lang w:val="vi" w:eastAsia="en-US" w:bidi="ar-SA"/>
      </w:rPr>
    </w:lvl>
    <w:lvl w:ilvl="4" w:tplc="2E84E80E">
      <w:numFmt w:val="bullet"/>
      <w:lvlText w:val="•"/>
      <w:lvlJc w:val="left"/>
      <w:pPr>
        <w:ind w:left="3874" w:hanging="293"/>
      </w:pPr>
      <w:rPr>
        <w:rFonts w:hint="default"/>
        <w:lang w:val="vi" w:eastAsia="en-US" w:bidi="ar-SA"/>
      </w:rPr>
    </w:lvl>
    <w:lvl w:ilvl="5" w:tplc="02BAE074">
      <w:numFmt w:val="bullet"/>
      <w:lvlText w:val="•"/>
      <w:lvlJc w:val="left"/>
      <w:pPr>
        <w:ind w:left="4793" w:hanging="293"/>
      </w:pPr>
      <w:rPr>
        <w:rFonts w:hint="default"/>
        <w:lang w:val="vi" w:eastAsia="en-US" w:bidi="ar-SA"/>
      </w:rPr>
    </w:lvl>
    <w:lvl w:ilvl="6" w:tplc="812865A0">
      <w:numFmt w:val="bullet"/>
      <w:lvlText w:val="•"/>
      <w:lvlJc w:val="left"/>
      <w:pPr>
        <w:ind w:left="5711" w:hanging="293"/>
      </w:pPr>
      <w:rPr>
        <w:rFonts w:hint="default"/>
        <w:lang w:val="vi" w:eastAsia="en-US" w:bidi="ar-SA"/>
      </w:rPr>
    </w:lvl>
    <w:lvl w:ilvl="7" w:tplc="46EAE6F2">
      <w:numFmt w:val="bullet"/>
      <w:lvlText w:val="•"/>
      <w:lvlJc w:val="left"/>
      <w:pPr>
        <w:ind w:left="6630" w:hanging="293"/>
      </w:pPr>
      <w:rPr>
        <w:rFonts w:hint="default"/>
        <w:lang w:val="vi" w:eastAsia="en-US" w:bidi="ar-SA"/>
      </w:rPr>
    </w:lvl>
    <w:lvl w:ilvl="8" w:tplc="59767F82">
      <w:numFmt w:val="bullet"/>
      <w:lvlText w:val="•"/>
      <w:lvlJc w:val="left"/>
      <w:pPr>
        <w:ind w:left="7549" w:hanging="293"/>
      </w:pPr>
      <w:rPr>
        <w:rFonts w:hint="default"/>
        <w:lang w:val="vi" w:eastAsia="en-US" w:bidi="ar-SA"/>
      </w:rPr>
    </w:lvl>
  </w:abstractNum>
  <w:abstractNum w:abstractNumId="5" w15:restartNumberingAfterBreak="0">
    <w:nsid w:val="2F7841A6"/>
    <w:multiLevelType w:val="hybridMultilevel"/>
    <w:tmpl w:val="937A5A66"/>
    <w:lvl w:ilvl="0" w:tplc="53926EEA">
      <w:start w:val="1"/>
      <w:numFmt w:val="decimal"/>
      <w:lvlText w:val="%1."/>
      <w:lvlJc w:val="left"/>
      <w:pPr>
        <w:ind w:left="19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772079A2">
      <w:start w:val="1"/>
      <w:numFmt w:val="decimal"/>
      <w:lvlText w:val="%2."/>
      <w:lvlJc w:val="left"/>
      <w:pPr>
        <w:ind w:left="192" w:hanging="2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BEC666A0">
      <w:start w:val="1"/>
      <w:numFmt w:val="lowerLetter"/>
      <w:lvlText w:val="%3)"/>
      <w:lvlJc w:val="left"/>
      <w:pPr>
        <w:ind w:left="19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3" w:tplc="7BD622DC">
      <w:numFmt w:val="bullet"/>
      <w:lvlText w:val="•"/>
      <w:lvlJc w:val="left"/>
      <w:pPr>
        <w:ind w:left="2955" w:hanging="291"/>
      </w:pPr>
      <w:rPr>
        <w:rFonts w:hint="default"/>
        <w:lang w:val="vi" w:eastAsia="en-US" w:bidi="ar-SA"/>
      </w:rPr>
    </w:lvl>
    <w:lvl w:ilvl="4" w:tplc="CEE0E178">
      <w:numFmt w:val="bullet"/>
      <w:lvlText w:val="•"/>
      <w:lvlJc w:val="left"/>
      <w:pPr>
        <w:ind w:left="3874" w:hanging="291"/>
      </w:pPr>
      <w:rPr>
        <w:rFonts w:hint="default"/>
        <w:lang w:val="vi" w:eastAsia="en-US" w:bidi="ar-SA"/>
      </w:rPr>
    </w:lvl>
    <w:lvl w:ilvl="5" w:tplc="5106D148">
      <w:numFmt w:val="bullet"/>
      <w:lvlText w:val="•"/>
      <w:lvlJc w:val="left"/>
      <w:pPr>
        <w:ind w:left="4793" w:hanging="291"/>
      </w:pPr>
      <w:rPr>
        <w:rFonts w:hint="default"/>
        <w:lang w:val="vi" w:eastAsia="en-US" w:bidi="ar-SA"/>
      </w:rPr>
    </w:lvl>
    <w:lvl w:ilvl="6" w:tplc="69426950">
      <w:numFmt w:val="bullet"/>
      <w:lvlText w:val="•"/>
      <w:lvlJc w:val="left"/>
      <w:pPr>
        <w:ind w:left="5711" w:hanging="291"/>
      </w:pPr>
      <w:rPr>
        <w:rFonts w:hint="default"/>
        <w:lang w:val="vi" w:eastAsia="en-US" w:bidi="ar-SA"/>
      </w:rPr>
    </w:lvl>
    <w:lvl w:ilvl="7" w:tplc="94C6E100">
      <w:numFmt w:val="bullet"/>
      <w:lvlText w:val="•"/>
      <w:lvlJc w:val="left"/>
      <w:pPr>
        <w:ind w:left="6630" w:hanging="291"/>
      </w:pPr>
      <w:rPr>
        <w:rFonts w:hint="default"/>
        <w:lang w:val="vi" w:eastAsia="en-US" w:bidi="ar-SA"/>
      </w:rPr>
    </w:lvl>
    <w:lvl w:ilvl="8" w:tplc="375AC21C">
      <w:numFmt w:val="bullet"/>
      <w:lvlText w:val="•"/>
      <w:lvlJc w:val="left"/>
      <w:pPr>
        <w:ind w:left="7549" w:hanging="291"/>
      </w:pPr>
      <w:rPr>
        <w:rFonts w:hint="default"/>
        <w:lang w:val="vi" w:eastAsia="en-US" w:bidi="ar-SA"/>
      </w:rPr>
    </w:lvl>
  </w:abstractNum>
  <w:abstractNum w:abstractNumId="6" w15:restartNumberingAfterBreak="0">
    <w:nsid w:val="318D1F6C"/>
    <w:multiLevelType w:val="hybridMultilevel"/>
    <w:tmpl w:val="3FA2A3E4"/>
    <w:lvl w:ilvl="0" w:tplc="EB5E3002">
      <w:start w:val="1"/>
      <w:numFmt w:val="decimal"/>
      <w:lvlText w:val="%1."/>
      <w:lvlJc w:val="left"/>
      <w:pPr>
        <w:ind w:left="192"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35AE9F16">
      <w:numFmt w:val="bullet"/>
      <w:lvlText w:val="•"/>
      <w:lvlJc w:val="left"/>
      <w:pPr>
        <w:ind w:left="1118" w:hanging="284"/>
      </w:pPr>
      <w:rPr>
        <w:rFonts w:hint="default"/>
        <w:lang w:val="vi" w:eastAsia="en-US" w:bidi="ar-SA"/>
      </w:rPr>
    </w:lvl>
    <w:lvl w:ilvl="2" w:tplc="A91885A6">
      <w:numFmt w:val="bullet"/>
      <w:lvlText w:val="•"/>
      <w:lvlJc w:val="left"/>
      <w:pPr>
        <w:ind w:left="2037" w:hanging="284"/>
      </w:pPr>
      <w:rPr>
        <w:rFonts w:hint="default"/>
        <w:lang w:val="vi" w:eastAsia="en-US" w:bidi="ar-SA"/>
      </w:rPr>
    </w:lvl>
    <w:lvl w:ilvl="3" w:tplc="C9C05CF4">
      <w:numFmt w:val="bullet"/>
      <w:lvlText w:val="•"/>
      <w:lvlJc w:val="left"/>
      <w:pPr>
        <w:ind w:left="2955" w:hanging="284"/>
      </w:pPr>
      <w:rPr>
        <w:rFonts w:hint="default"/>
        <w:lang w:val="vi" w:eastAsia="en-US" w:bidi="ar-SA"/>
      </w:rPr>
    </w:lvl>
    <w:lvl w:ilvl="4" w:tplc="695A37BC">
      <w:numFmt w:val="bullet"/>
      <w:lvlText w:val="•"/>
      <w:lvlJc w:val="left"/>
      <w:pPr>
        <w:ind w:left="3874" w:hanging="284"/>
      </w:pPr>
      <w:rPr>
        <w:rFonts w:hint="default"/>
        <w:lang w:val="vi" w:eastAsia="en-US" w:bidi="ar-SA"/>
      </w:rPr>
    </w:lvl>
    <w:lvl w:ilvl="5" w:tplc="838E5A44">
      <w:numFmt w:val="bullet"/>
      <w:lvlText w:val="•"/>
      <w:lvlJc w:val="left"/>
      <w:pPr>
        <w:ind w:left="4793" w:hanging="284"/>
      </w:pPr>
      <w:rPr>
        <w:rFonts w:hint="default"/>
        <w:lang w:val="vi" w:eastAsia="en-US" w:bidi="ar-SA"/>
      </w:rPr>
    </w:lvl>
    <w:lvl w:ilvl="6" w:tplc="5524AF4A">
      <w:numFmt w:val="bullet"/>
      <w:lvlText w:val="•"/>
      <w:lvlJc w:val="left"/>
      <w:pPr>
        <w:ind w:left="5711" w:hanging="284"/>
      </w:pPr>
      <w:rPr>
        <w:rFonts w:hint="default"/>
        <w:lang w:val="vi" w:eastAsia="en-US" w:bidi="ar-SA"/>
      </w:rPr>
    </w:lvl>
    <w:lvl w:ilvl="7" w:tplc="214A74BE">
      <w:numFmt w:val="bullet"/>
      <w:lvlText w:val="•"/>
      <w:lvlJc w:val="left"/>
      <w:pPr>
        <w:ind w:left="6630" w:hanging="284"/>
      </w:pPr>
      <w:rPr>
        <w:rFonts w:hint="default"/>
        <w:lang w:val="vi" w:eastAsia="en-US" w:bidi="ar-SA"/>
      </w:rPr>
    </w:lvl>
    <w:lvl w:ilvl="8" w:tplc="2424FF2E">
      <w:numFmt w:val="bullet"/>
      <w:lvlText w:val="•"/>
      <w:lvlJc w:val="left"/>
      <w:pPr>
        <w:ind w:left="7549" w:hanging="284"/>
      </w:pPr>
      <w:rPr>
        <w:rFonts w:hint="default"/>
        <w:lang w:val="vi" w:eastAsia="en-US" w:bidi="ar-SA"/>
      </w:rPr>
    </w:lvl>
  </w:abstractNum>
  <w:abstractNum w:abstractNumId="7" w15:restartNumberingAfterBreak="0">
    <w:nsid w:val="3A811639"/>
    <w:multiLevelType w:val="hybridMultilevel"/>
    <w:tmpl w:val="757CB5F0"/>
    <w:lvl w:ilvl="0" w:tplc="55FABA3E">
      <w:start w:val="1"/>
      <w:numFmt w:val="decimal"/>
      <w:lvlText w:val="%1."/>
      <w:lvlJc w:val="left"/>
      <w:pPr>
        <w:ind w:left="102" w:hanging="283"/>
      </w:pPr>
      <w:rPr>
        <w:rFonts w:ascii="Times New Roman" w:eastAsia="Times New Roman" w:hAnsi="Times New Roman" w:cs="Times New Roman" w:hint="default"/>
        <w:b w:val="0"/>
        <w:bCs w:val="0"/>
        <w:i w:val="0"/>
        <w:iCs w:val="0"/>
        <w:spacing w:val="0"/>
        <w:w w:val="100"/>
        <w:sz w:val="28"/>
        <w:szCs w:val="28"/>
        <w:lang w:val="vi" w:eastAsia="en-US" w:bidi="ar-SA"/>
      </w:rPr>
    </w:lvl>
    <w:lvl w:ilvl="1" w:tplc="52607E62">
      <w:numFmt w:val="bullet"/>
      <w:lvlText w:val="•"/>
      <w:lvlJc w:val="left"/>
      <w:pPr>
        <w:ind w:left="1018" w:hanging="283"/>
      </w:pPr>
      <w:rPr>
        <w:rFonts w:hint="default"/>
        <w:lang w:val="vi" w:eastAsia="en-US" w:bidi="ar-SA"/>
      </w:rPr>
    </w:lvl>
    <w:lvl w:ilvl="2" w:tplc="0B90D60E">
      <w:numFmt w:val="bullet"/>
      <w:lvlText w:val="•"/>
      <w:lvlJc w:val="left"/>
      <w:pPr>
        <w:ind w:left="1937" w:hanging="283"/>
      </w:pPr>
      <w:rPr>
        <w:rFonts w:hint="default"/>
        <w:lang w:val="vi" w:eastAsia="en-US" w:bidi="ar-SA"/>
      </w:rPr>
    </w:lvl>
    <w:lvl w:ilvl="3" w:tplc="7F901DB4">
      <w:numFmt w:val="bullet"/>
      <w:lvlText w:val="•"/>
      <w:lvlJc w:val="left"/>
      <w:pPr>
        <w:ind w:left="2855" w:hanging="283"/>
      </w:pPr>
      <w:rPr>
        <w:rFonts w:hint="default"/>
        <w:lang w:val="vi" w:eastAsia="en-US" w:bidi="ar-SA"/>
      </w:rPr>
    </w:lvl>
    <w:lvl w:ilvl="4" w:tplc="F82A23B6">
      <w:numFmt w:val="bullet"/>
      <w:lvlText w:val="•"/>
      <w:lvlJc w:val="left"/>
      <w:pPr>
        <w:ind w:left="3774" w:hanging="283"/>
      </w:pPr>
      <w:rPr>
        <w:rFonts w:hint="default"/>
        <w:lang w:val="vi" w:eastAsia="en-US" w:bidi="ar-SA"/>
      </w:rPr>
    </w:lvl>
    <w:lvl w:ilvl="5" w:tplc="477276F2">
      <w:numFmt w:val="bullet"/>
      <w:lvlText w:val="•"/>
      <w:lvlJc w:val="left"/>
      <w:pPr>
        <w:ind w:left="4693" w:hanging="283"/>
      </w:pPr>
      <w:rPr>
        <w:rFonts w:hint="default"/>
        <w:lang w:val="vi" w:eastAsia="en-US" w:bidi="ar-SA"/>
      </w:rPr>
    </w:lvl>
    <w:lvl w:ilvl="6" w:tplc="ABC2E5AC">
      <w:numFmt w:val="bullet"/>
      <w:lvlText w:val="•"/>
      <w:lvlJc w:val="left"/>
      <w:pPr>
        <w:ind w:left="5611" w:hanging="283"/>
      </w:pPr>
      <w:rPr>
        <w:rFonts w:hint="default"/>
        <w:lang w:val="vi" w:eastAsia="en-US" w:bidi="ar-SA"/>
      </w:rPr>
    </w:lvl>
    <w:lvl w:ilvl="7" w:tplc="BA283A90">
      <w:numFmt w:val="bullet"/>
      <w:lvlText w:val="•"/>
      <w:lvlJc w:val="left"/>
      <w:pPr>
        <w:ind w:left="6530" w:hanging="283"/>
      </w:pPr>
      <w:rPr>
        <w:rFonts w:hint="default"/>
        <w:lang w:val="vi" w:eastAsia="en-US" w:bidi="ar-SA"/>
      </w:rPr>
    </w:lvl>
    <w:lvl w:ilvl="8" w:tplc="231C30C4">
      <w:numFmt w:val="bullet"/>
      <w:lvlText w:val="•"/>
      <w:lvlJc w:val="left"/>
      <w:pPr>
        <w:ind w:left="7449" w:hanging="283"/>
      </w:pPr>
      <w:rPr>
        <w:rFonts w:hint="default"/>
        <w:lang w:val="vi" w:eastAsia="en-US" w:bidi="ar-SA"/>
      </w:rPr>
    </w:lvl>
  </w:abstractNum>
  <w:abstractNum w:abstractNumId="8" w15:restartNumberingAfterBreak="0">
    <w:nsid w:val="3B310009"/>
    <w:multiLevelType w:val="hybridMultilevel"/>
    <w:tmpl w:val="0818DE48"/>
    <w:lvl w:ilvl="0" w:tplc="0F3494D4">
      <w:start w:val="1"/>
      <w:numFmt w:val="decimal"/>
      <w:lvlText w:val="%1."/>
      <w:lvlJc w:val="left"/>
      <w:pPr>
        <w:ind w:left="102"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FC5ACEC8">
      <w:numFmt w:val="bullet"/>
      <w:lvlText w:val="•"/>
      <w:lvlJc w:val="left"/>
      <w:pPr>
        <w:ind w:left="1018" w:hanging="309"/>
      </w:pPr>
      <w:rPr>
        <w:rFonts w:hint="default"/>
        <w:lang w:val="vi" w:eastAsia="en-US" w:bidi="ar-SA"/>
      </w:rPr>
    </w:lvl>
    <w:lvl w:ilvl="2" w:tplc="83249F9A">
      <w:numFmt w:val="bullet"/>
      <w:lvlText w:val="•"/>
      <w:lvlJc w:val="left"/>
      <w:pPr>
        <w:ind w:left="1937" w:hanging="309"/>
      </w:pPr>
      <w:rPr>
        <w:rFonts w:hint="default"/>
        <w:lang w:val="vi" w:eastAsia="en-US" w:bidi="ar-SA"/>
      </w:rPr>
    </w:lvl>
    <w:lvl w:ilvl="3" w:tplc="57DAA3C6">
      <w:numFmt w:val="bullet"/>
      <w:lvlText w:val="•"/>
      <w:lvlJc w:val="left"/>
      <w:pPr>
        <w:ind w:left="2855" w:hanging="309"/>
      </w:pPr>
      <w:rPr>
        <w:rFonts w:hint="default"/>
        <w:lang w:val="vi" w:eastAsia="en-US" w:bidi="ar-SA"/>
      </w:rPr>
    </w:lvl>
    <w:lvl w:ilvl="4" w:tplc="7E4453A2">
      <w:numFmt w:val="bullet"/>
      <w:lvlText w:val="•"/>
      <w:lvlJc w:val="left"/>
      <w:pPr>
        <w:ind w:left="3774" w:hanging="309"/>
      </w:pPr>
      <w:rPr>
        <w:rFonts w:hint="default"/>
        <w:lang w:val="vi" w:eastAsia="en-US" w:bidi="ar-SA"/>
      </w:rPr>
    </w:lvl>
    <w:lvl w:ilvl="5" w:tplc="F3E4F418">
      <w:numFmt w:val="bullet"/>
      <w:lvlText w:val="•"/>
      <w:lvlJc w:val="left"/>
      <w:pPr>
        <w:ind w:left="4693" w:hanging="309"/>
      </w:pPr>
      <w:rPr>
        <w:rFonts w:hint="default"/>
        <w:lang w:val="vi" w:eastAsia="en-US" w:bidi="ar-SA"/>
      </w:rPr>
    </w:lvl>
    <w:lvl w:ilvl="6" w:tplc="C0B69CB6">
      <w:numFmt w:val="bullet"/>
      <w:lvlText w:val="•"/>
      <w:lvlJc w:val="left"/>
      <w:pPr>
        <w:ind w:left="5611" w:hanging="309"/>
      </w:pPr>
      <w:rPr>
        <w:rFonts w:hint="default"/>
        <w:lang w:val="vi" w:eastAsia="en-US" w:bidi="ar-SA"/>
      </w:rPr>
    </w:lvl>
    <w:lvl w:ilvl="7" w:tplc="8994816E">
      <w:numFmt w:val="bullet"/>
      <w:lvlText w:val="•"/>
      <w:lvlJc w:val="left"/>
      <w:pPr>
        <w:ind w:left="6530" w:hanging="309"/>
      </w:pPr>
      <w:rPr>
        <w:rFonts w:hint="default"/>
        <w:lang w:val="vi" w:eastAsia="en-US" w:bidi="ar-SA"/>
      </w:rPr>
    </w:lvl>
    <w:lvl w:ilvl="8" w:tplc="F9D635E6">
      <w:numFmt w:val="bullet"/>
      <w:lvlText w:val="•"/>
      <w:lvlJc w:val="left"/>
      <w:pPr>
        <w:ind w:left="7449" w:hanging="309"/>
      </w:pPr>
      <w:rPr>
        <w:rFonts w:hint="default"/>
        <w:lang w:val="vi" w:eastAsia="en-US" w:bidi="ar-SA"/>
      </w:rPr>
    </w:lvl>
  </w:abstractNum>
  <w:abstractNum w:abstractNumId="9" w15:restartNumberingAfterBreak="0">
    <w:nsid w:val="3C250954"/>
    <w:multiLevelType w:val="hybridMultilevel"/>
    <w:tmpl w:val="00D2FB34"/>
    <w:lvl w:ilvl="0" w:tplc="7CD68592">
      <w:start w:val="1"/>
      <w:numFmt w:val="decimal"/>
      <w:lvlText w:val="%1."/>
      <w:lvlJc w:val="left"/>
      <w:pPr>
        <w:ind w:left="132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792FAEA">
      <w:start w:val="1"/>
      <w:numFmt w:val="lowerLetter"/>
      <w:lvlText w:val="%2)"/>
      <w:lvlJc w:val="left"/>
      <w:pPr>
        <w:ind w:left="192" w:hanging="336"/>
      </w:pPr>
      <w:rPr>
        <w:rFonts w:ascii="Times New Roman" w:eastAsia="Times New Roman" w:hAnsi="Times New Roman" w:cs="Times New Roman" w:hint="default"/>
        <w:b w:val="0"/>
        <w:bCs w:val="0"/>
        <w:i w:val="0"/>
        <w:iCs w:val="0"/>
        <w:spacing w:val="0"/>
        <w:w w:val="100"/>
        <w:sz w:val="28"/>
        <w:szCs w:val="28"/>
        <w:lang w:val="vi" w:eastAsia="en-US" w:bidi="ar-SA"/>
      </w:rPr>
    </w:lvl>
    <w:lvl w:ilvl="2" w:tplc="74229832">
      <w:numFmt w:val="bullet"/>
      <w:lvlText w:val="•"/>
      <w:lvlJc w:val="left"/>
      <w:pPr>
        <w:ind w:left="2216" w:hanging="336"/>
      </w:pPr>
      <w:rPr>
        <w:rFonts w:hint="default"/>
        <w:lang w:val="vi" w:eastAsia="en-US" w:bidi="ar-SA"/>
      </w:rPr>
    </w:lvl>
    <w:lvl w:ilvl="3" w:tplc="3E26934C">
      <w:numFmt w:val="bullet"/>
      <w:lvlText w:val="•"/>
      <w:lvlJc w:val="left"/>
      <w:pPr>
        <w:ind w:left="3112" w:hanging="336"/>
      </w:pPr>
      <w:rPr>
        <w:rFonts w:hint="default"/>
        <w:lang w:val="vi" w:eastAsia="en-US" w:bidi="ar-SA"/>
      </w:rPr>
    </w:lvl>
    <w:lvl w:ilvl="4" w:tplc="5FD2602A">
      <w:numFmt w:val="bullet"/>
      <w:lvlText w:val="•"/>
      <w:lvlJc w:val="left"/>
      <w:pPr>
        <w:ind w:left="4008" w:hanging="336"/>
      </w:pPr>
      <w:rPr>
        <w:rFonts w:hint="default"/>
        <w:lang w:val="vi" w:eastAsia="en-US" w:bidi="ar-SA"/>
      </w:rPr>
    </w:lvl>
    <w:lvl w:ilvl="5" w:tplc="94A647BA">
      <w:numFmt w:val="bullet"/>
      <w:lvlText w:val="•"/>
      <w:lvlJc w:val="left"/>
      <w:pPr>
        <w:ind w:left="4905" w:hanging="336"/>
      </w:pPr>
      <w:rPr>
        <w:rFonts w:hint="default"/>
        <w:lang w:val="vi" w:eastAsia="en-US" w:bidi="ar-SA"/>
      </w:rPr>
    </w:lvl>
    <w:lvl w:ilvl="6" w:tplc="368AD4FC">
      <w:numFmt w:val="bullet"/>
      <w:lvlText w:val="•"/>
      <w:lvlJc w:val="left"/>
      <w:pPr>
        <w:ind w:left="5801" w:hanging="336"/>
      </w:pPr>
      <w:rPr>
        <w:rFonts w:hint="default"/>
        <w:lang w:val="vi" w:eastAsia="en-US" w:bidi="ar-SA"/>
      </w:rPr>
    </w:lvl>
    <w:lvl w:ilvl="7" w:tplc="5A9C848C">
      <w:numFmt w:val="bullet"/>
      <w:lvlText w:val="•"/>
      <w:lvlJc w:val="left"/>
      <w:pPr>
        <w:ind w:left="6697" w:hanging="336"/>
      </w:pPr>
      <w:rPr>
        <w:rFonts w:hint="default"/>
        <w:lang w:val="vi" w:eastAsia="en-US" w:bidi="ar-SA"/>
      </w:rPr>
    </w:lvl>
    <w:lvl w:ilvl="8" w:tplc="86C46F38">
      <w:numFmt w:val="bullet"/>
      <w:lvlText w:val="•"/>
      <w:lvlJc w:val="left"/>
      <w:pPr>
        <w:ind w:left="7593" w:hanging="336"/>
      </w:pPr>
      <w:rPr>
        <w:rFonts w:hint="default"/>
        <w:lang w:val="vi" w:eastAsia="en-US" w:bidi="ar-SA"/>
      </w:rPr>
    </w:lvl>
  </w:abstractNum>
  <w:abstractNum w:abstractNumId="10" w15:restartNumberingAfterBreak="0">
    <w:nsid w:val="3D3C6F9F"/>
    <w:multiLevelType w:val="hybridMultilevel"/>
    <w:tmpl w:val="B094B8FE"/>
    <w:lvl w:ilvl="0" w:tplc="620260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D896302"/>
    <w:multiLevelType w:val="hybridMultilevel"/>
    <w:tmpl w:val="B1D6105E"/>
    <w:lvl w:ilvl="0" w:tplc="D3B686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4DD26D3"/>
    <w:multiLevelType w:val="hybridMultilevel"/>
    <w:tmpl w:val="5C4C684A"/>
    <w:lvl w:ilvl="0" w:tplc="6D28FF24">
      <w:start w:val="1"/>
      <w:numFmt w:val="decimal"/>
      <w:lvlText w:val="%1."/>
      <w:lvlJc w:val="left"/>
      <w:pPr>
        <w:ind w:left="1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BDFAC780">
      <w:numFmt w:val="bullet"/>
      <w:lvlText w:val="•"/>
      <w:lvlJc w:val="left"/>
      <w:pPr>
        <w:ind w:left="1018" w:hanging="290"/>
      </w:pPr>
      <w:rPr>
        <w:rFonts w:hint="default"/>
        <w:lang w:val="vi" w:eastAsia="en-US" w:bidi="ar-SA"/>
      </w:rPr>
    </w:lvl>
    <w:lvl w:ilvl="2" w:tplc="3410D54E">
      <w:numFmt w:val="bullet"/>
      <w:lvlText w:val="•"/>
      <w:lvlJc w:val="left"/>
      <w:pPr>
        <w:ind w:left="1937" w:hanging="290"/>
      </w:pPr>
      <w:rPr>
        <w:rFonts w:hint="default"/>
        <w:lang w:val="vi" w:eastAsia="en-US" w:bidi="ar-SA"/>
      </w:rPr>
    </w:lvl>
    <w:lvl w:ilvl="3" w:tplc="993C33D6">
      <w:numFmt w:val="bullet"/>
      <w:lvlText w:val="•"/>
      <w:lvlJc w:val="left"/>
      <w:pPr>
        <w:ind w:left="2855" w:hanging="290"/>
      </w:pPr>
      <w:rPr>
        <w:rFonts w:hint="default"/>
        <w:lang w:val="vi" w:eastAsia="en-US" w:bidi="ar-SA"/>
      </w:rPr>
    </w:lvl>
    <w:lvl w:ilvl="4" w:tplc="EE64F38C">
      <w:numFmt w:val="bullet"/>
      <w:lvlText w:val="•"/>
      <w:lvlJc w:val="left"/>
      <w:pPr>
        <w:ind w:left="3774" w:hanging="290"/>
      </w:pPr>
      <w:rPr>
        <w:rFonts w:hint="default"/>
        <w:lang w:val="vi" w:eastAsia="en-US" w:bidi="ar-SA"/>
      </w:rPr>
    </w:lvl>
    <w:lvl w:ilvl="5" w:tplc="E968000A">
      <w:numFmt w:val="bullet"/>
      <w:lvlText w:val="•"/>
      <w:lvlJc w:val="left"/>
      <w:pPr>
        <w:ind w:left="4693" w:hanging="290"/>
      </w:pPr>
      <w:rPr>
        <w:rFonts w:hint="default"/>
        <w:lang w:val="vi" w:eastAsia="en-US" w:bidi="ar-SA"/>
      </w:rPr>
    </w:lvl>
    <w:lvl w:ilvl="6" w:tplc="FFBEA372">
      <w:numFmt w:val="bullet"/>
      <w:lvlText w:val="•"/>
      <w:lvlJc w:val="left"/>
      <w:pPr>
        <w:ind w:left="5611" w:hanging="290"/>
      </w:pPr>
      <w:rPr>
        <w:rFonts w:hint="default"/>
        <w:lang w:val="vi" w:eastAsia="en-US" w:bidi="ar-SA"/>
      </w:rPr>
    </w:lvl>
    <w:lvl w:ilvl="7" w:tplc="DD06BB46">
      <w:numFmt w:val="bullet"/>
      <w:lvlText w:val="•"/>
      <w:lvlJc w:val="left"/>
      <w:pPr>
        <w:ind w:left="6530" w:hanging="290"/>
      </w:pPr>
      <w:rPr>
        <w:rFonts w:hint="default"/>
        <w:lang w:val="vi" w:eastAsia="en-US" w:bidi="ar-SA"/>
      </w:rPr>
    </w:lvl>
    <w:lvl w:ilvl="8" w:tplc="042A0964">
      <w:numFmt w:val="bullet"/>
      <w:lvlText w:val="•"/>
      <w:lvlJc w:val="left"/>
      <w:pPr>
        <w:ind w:left="7449" w:hanging="290"/>
      </w:pPr>
      <w:rPr>
        <w:rFonts w:hint="default"/>
        <w:lang w:val="vi" w:eastAsia="en-US" w:bidi="ar-SA"/>
      </w:rPr>
    </w:lvl>
  </w:abstractNum>
  <w:abstractNum w:abstractNumId="13" w15:restartNumberingAfterBreak="0">
    <w:nsid w:val="6B486635"/>
    <w:multiLevelType w:val="hybridMultilevel"/>
    <w:tmpl w:val="9F3C327A"/>
    <w:lvl w:ilvl="0" w:tplc="C6380548">
      <w:start w:val="1"/>
      <w:numFmt w:val="decimal"/>
      <w:lvlText w:val="%1."/>
      <w:lvlJc w:val="left"/>
      <w:pPr>
        <w:ind w:left="192" w:hanging="283"/>
      </w:pPr>
      <w:rPr>
        <w:rFonts w:ascii="Times New Roman" w:eastAsia="Times New Roman" w:hAnsi="Times New Roman" w:cs="Times New Roman" w:hint="default"/>
        <w:b w:val="0"/>
        <w:bCs w:val="0"/>
        <w:i w:val="0"/>
        <w:iCs w:val="0"/>
        <w:spacing w:val="0"/>
        <w:w w:val="100"/>
        <w:sz w:val="28"/>
        <w:szCs w:val="28"/>
        <w:lang w:val="vi" w:eastAsia="en-US" w:bidi="ar-SA"/>
      </w:rPr>
    </w:lvl>
    <w:lvl w:ilvl="1" w:tplc="D992688A">
      <w:numFmt w:val="bullet"/>
      <w:lvlText w:val="•"/>
      <w:lvlJc w:val="left"/>
      <w:pPr>
        <w:ind w:left="1118" w:hanging="283"/>
      </w:pPr>
      <w:rPr>
        <w:rFonts w:hint="default"/>
        <w:lang w:val="vi" w:eastAsia="en-US" w:bidi="ar-SA"/>
      </w:rPr>
    </w:lvl>
    <w:lvl w:ilvl="2" w:tplc="1436DBCA">
      <w:numFmt w:val="bullet"/>
      <w:lvlText w:val="•"/>
      <w:lvlJc w:val="left"/>
      <w:pPr>
        <w:ind w:left="2037" w:hanging="283"/>
      </w:pPr>
      <w:rPr>
        <w:rFonts w:hint="default"/>
        <w:lang w:val="vi" w:eastAsia="en-US" w:bidi="ar-SA"/>
      </w:rPr>
    </w:lvl>
    <w:lvl w:ilvl="3" w:tplc="5170A3CC">
      <w:numFmt w:val="bullet"/>
      <w:lvlText w:val="•"/>
      <w:lvlJc w:val="left"/>
      <w:pPr>
        <w:ind w:left="2955" w:hanging="283"/>
      </w:pPr>
      <w:rPr>
        <w:rFonts w:hint="default"/>
        <w:lang w:val="vi" w:eastAsia="en-US" w:bidi="ar-SA"/>
      </w:rPr>
    </w:lvl>
    <w:lvl w:ilvl="4" w:tplc="4178187C">
      <w:numFmt w:val="bullet"/>
      <w:lvlText w:val="•"/>
      <w:lvlJc w:val="left"/>
      <w:pPr>
        <w:ind w:left="3874" w:hanging="283"/>
      </w:pPr>
      <w:rPr>
        <w:rFonts w:hint="default"/>
        <w:lang w:val="vi" w:eastAsia="en-US" w:bidi="ar-SA"/>
      </w:rPr>
    </w:lvl>
    <w:lvl w:ilvl="5" w:tplc="C9149B54">
      <w:numFmt w:val="bullet"/>
      <w:lvlText w:val="•"/>
      <w:lvlJc w:val="left"/>
      <w:pPr>
        <w:ind w:left="4793" w:hanging="283"/>
      </w:pPr>
      <w:rPr>
        <w:rFonts w:hint="default"/>
        <w:lang w:val="vi" w:eastAsia="en-US" w:bidi="ar-SA"/>
      </w:rPr>
    </w:lvl>
    <w:lvl w:ilvl="6" w:tplc="62640196">
      <w:numFmt w:val="bullet"/>
      <w:lvlText w:val="•"/>
      <w:lvlJc w:val="left"/>
      <w:pPr>
        <w:ind w:left="5711" w:hanging="283"/>
      </w:pPr>
      <w:rPr>
        <w:rFonts w:hint="default"/>
        <w:lang w:val="vi" w:eastAsia="en-US" w:bidi="ar-SA"/>
      </w:rPr>
    </w:lvl>
    <w:lvl w:ilvl="7" w:tplc="20D0157C">
      <w:numFmt w:val="bullet"/>
      <w:lvlText w:val="•"/>
      <w:lvlJc w:val="left"/>
      <w:pPr>
        <w:ind w:left="6630" w:hanging="283"/>
      </w:pPr>
      <w:rPr>
        <w:rFonts w:hint="default"/>
        <w:lang w:val="vi" w:eastAsia="en-US" w:bidi="ar-SA"/>
      </w:rPr>
    </w:lvl>
    <w:lvl w:ilvl="8" w:tplc="99ACF40C">
      <w:numFmt w:val="bullet"/>
      <w:lvlText w:val="•"/>
      <w:lvlJc w:val="left"/>
      <w:pPr>
        <w:ind w:left="7549" w:hanging="283"/>
      </w:pPr>
      <w:rPr>
        <w:rFonts w:hint="default"/>
        <w:lang w:val="vi" w:eastAsia="en-US" w:bidi="ar-SA"/>
      </w:rPr>
    </w:lvl>
  </w:abstractNum>
  <w:abstractNum w:abstractNumId="14" w15:restartNumberingAfterBreak="0">
    <w:nsid w:val="72230724"/>
    <w:multiLevelType w:val="hybridMultilevel"/>
    <w:tmpl w:val="329C17B8"/>
    <w:lvl w:ilvl="0" w:tplc="723014BA">
      <w:start w:val="1"/>
      <w:numFmt w:val="decimal"/>
      <w:lvlText w:val="%1."/>
      <w:lvlJc w:val="left"/>
      <w:pPr>
        <w:ind w:left="192"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A706FC0E">
      <w:start w:val="1"/>
      <w:numFmt w:val="lowerLetter"/>
      <w:lvlText w:val="%2)"/>
      <w:lvlJc w:val="left"/>
      <w:pPr>
        <w:ind w:left="192" w:hanging="310"/>
      </w:pPr>
      <w:rPr>
        <w:rFonts w:ascii="Times New Roman" w:eastAsia="Times New Roman" w:hAnsi="Times New Roman" w:cs="Times New Roman" w:hint="default"/>
        <w:b w:val="0"/>
        <w:bCs w:val="0"/>
        <w:i w:val="0"/>
        <w:iCs w:val="0"/>
        <w:spacing w:val="0"/>
        <w:w w:val="100"/>
        <w:sz w:val="28"/>
        <w:szCs w:val="28"/>
        <w:lang w:val="vi" w:eastAsia="en-US" w:bidi="ar-SA"/>
      </w:rPr>
    </w:lvl>
    <w:lvl w:ilvl="2" w:tplc="68CEFFBC">
      <w:numFmt w:val="bullet"/>
      <w:lvlText w:val="•"/>
      <w:lvlJc w:val="left"/>
      <w:pPr>
        <w:ind w:left="2234" w:hanging="310"/>
      </w:pPr>
      <w:rPr>
        <w:rFonts w:hint="default"/>
        <w:lang w:val="vi" w:eastAsia="en-US" w:bidi="ar-SA"/>
      </w:rPr>
    </w:lvl>
    <w:lvl w:ilvl="3" w:tplc="9C004CE0">
      <w:numFmt w:val="bullet"/>
      <w:lvlText w:val="•"/>
      <w:lvlJc w:val="left"/>
      <w:pPr>
        <w:ind w:left="3128" w:hanging="310"/>
      </w:pPr>
      <w:rPr>
        <w:rFonts w:hint="default"/>
        <w:lang w:val="vi" w:eastAsia="en-US" w:bidi="ar-SA"/>
      </w:rPr>
    </w:lvl>
    <w:lvl w:ilvl="4" w:tplc="8F868632">
      <w:numFmt w:val="bullet"/>
      <w:lvlText w:val="•"/>
      <w:lvlJc w:val="left"/>
      <w:pPr>
        <w:ind w:left="4022" w:hanging="310"/>
      </w:pPr>
      <w:rPr>
        <w:rFonts w:hint="default"/>
        <w:lang w:val="vi" w:eastAsia="en-US" w:bidi="ar-SA"/>
      </w:rPr>
    </w:lvl>
    <w:lvl w:ilvl="5" w:tplc="AAEEED8E">
      <w:numFmt w:val="bullet"/>
      <w:lvlText w:val="•"/>
      <w:lvlJc w:val="left"/>
      <w:pPr>
        <w:ind w:left="4916" w:hanging="310"/>
      </w:pPr>
      <w:rPr>
        <w:rFonts w:hint="default"/>
        <w:lang w:val="vi" w:eastAsia="en-US" w:bidi="ar-SA"/>
      </w:rPr>
    </w:lvl>
    <w:lvl w:ilvl="6" w:tplc="FBD25122">
      <w:numFmt w:val="bullet"/>
      <w:lvlText w:val="•"/>
      <w:lvlJc w:val="left"/>
      <w:pPr>
        <w:ind w:left="5810" w:hanging="310"/>
      </w:pPr>
      <w:rPr>
        <w:rFonts w:hint="default"/>
        <w:lang w:val="vi" w:eastAsia="en-US" w:bidi="ar-SA"/>
      </w:rPr>
    </w:lvl>
    <w:lvl w:ilvl="7" w:tplc="EB6C30C4">
      <w:numFmt w:val="bullet"/>
      <w:lvlText w:val="•"/>
      <w:lvlJc w:val="left"/>
      <w:pPr>
        <w:ind w:left="6704" w:hanging="310"/>
      </w:pPr>
      <w:rPr>
        <w:rFonts w:hint="default"/>
        <w:lang w:val="vi" w:eastAsia="en-US" w:bidi="ar-SA"/>
      </w:rPr>
    </w:lvl>
    <w:lvl w:ilvl="8" w:tplc="307215F6">
      <w:numFmt w:val="bullet"/>
      <w:lvlText w:val="•"/>
      <w:lvlJc w:val="left"/>
      <w:pPr>
        <w:ind w:left="7598" w:hanging="310"/>
      </w:pPr>
      <w:rPr>
        <w:rFonts w:hint="default"/>
        <w:lang w:val="vi" w:eastAsia="en-US" w:bidi="ar-SA"/>
      </w:rPr>
    </w:lvl>
  </w:abstractNum>
  <w:num w:numId="1" w16cid:durableId="1809279999">
    <w:abstractNumId w:val="10"/>
  </w:num>
  <w:num w:numId="2" w16cid:durableId="838429120">
    <w:abstractNumId w:val="5"/>
  </w:num>
  <w:num w:numId="3" w16cid:durableId="1362515267">
    <w:abstractNumId w:val="9"/>
  </w:num>
  <w:num w:numId="4" w16cid:durableId="1004240144">
    <w:abstractNumId w:val="11"/>
  </w:num>
  <w:num w:numId="5" w16cid:durableId="287708602">
    <w:abstractNumId w:val="1"/>
  </w:num>
  <w:num w:numId="6" w16cid:durableId="246573763">
    <w:abstractNumId w:val="0"/>
  </w:num>
  <w:num w:numId="7" w16cid:durableId="1624532789">
    <w:abstractNumId w:val="3"/>
  </w:num>
  <w:num w:numId="8" w16cid:durableId="2146386840">
    <w:abstractNumId w:val="2"/>
  </w:num>
  <w:num w:numId="9" w16cid:durableId="179858348">
    <w:abstractNumId w:val="14"/>
  </w:num>
  <w:num w:numId="10" w16cid:durableId="1216307566">
    <w:abstractNumId w:val="13"/>
  </w:num>
  <w:num w:numId="11" w16cid:durableId="1522626561">
    <w:abstractNumId w:val="4"/>
  </w:num>
  <w:num w:numId="12" w16cid:durableId="1691831753">
    <w:abstractNumId w:val="12"/>
  </w:num>
  <w:num w:numId="13" w16cid:durableId="1243301216">
    <w:abstractNumId w:val="7"/>
  </w:num>
  <w:num w:numId="14" w16cid:durableId="1696996967">
    <w:abstractNumId w:val="8"/>
  </w:num>
  <w:num w:numId="15" w16cid:durableId="1609195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F99"/>
    <w:rsid w:val="000010BE"/>
    <w:rsid w:val="0000266C"/>
    <w:rsid w:val="0000575D"/>
    <w:rsid w:val="00007E70"/>
    <w:rsid w:val="00011E23"/>
    <w:rsid w:val="000144D1"/>
    <w:rsid w:val="00015353"/>
    <w:rsid w:val="00017B23"/>
    <w:rsid w:val="00021C1A"/>
    <w:rsid w:val="00024AB0"/>
    <w:rsid w:val="00025FA5"/>
    <w:rsid w:val="000309E0"/>
    <w:rsid w:val="000319BF"/>
    <w:rsid w:val="00033D23"/>
    <w:rsid w:val="00036F05"/>
    <w:rsid w:val="000401A4"/>
    <w:rsid w:val="00040C0C"/>
    <w:rsid w:val="00042543"/>
    <w:rsid w:val="0004378B"/>
    <w:rsid w:val="00044153"/>
    <w:rsid w:val="00055CA8"/>
    <w:rsid w:val="000616FA"/>
    <w:rsid w:val="00062370"/>
    <w:rsid w:val="000657B9"/>
    <w:rsid w:val="00073993"/>
    <w:rsid w:val="00073D5C"/>
    <w:rsid w:val="00082EB4"/>
    <w:rsid w:val="00084FFE"/>
    <w:rsid w:val="00085544"/>
    <w:rsid w:val="0009082E"/>
    <w:rsid w:val="00090898"/>
    <w:rsid w:val="00090E2D"/>
    <w:rsid w:val="0009272A"/>
    <w:rsid w:val="000977F0"/>
    <w:rsid w:val="000A620A"/>
    <w:rsid w:val="000A7BCD"/>
    <w:rsid w:val="000B268F"/>
    <w:rsid w:val="000B5A14"/>
    <w:rsid w:val="000B6A15"/>
    <w:rsid w:val="000B7E50"/>
    <w:rsid w:val="000D0DE1"/>
    <w:rsid w:val="000D110E"/>
    <w:rsid w:val="000D30C9"/>
    <w:rsid w:val="000D38A7"/>
    <w:rsid w:val="000E3571"/>
    <w:rsid w:val="000E3F99"/>
    <w:rsid w:val="000E541D"/>
    <w:rsid w:val="000F01DF"/>
    <w:rsid w:val="00110A38"/>
    <w:rsid w:val="001115E9"/>
    <w:rsid w:val="001205A6"/>
    <w:rsid w:val="00121E27"/>
    <w:rsid w:val="0012331A"/>
    <w:rsid w:val="001239D1"/>
    <w:rsid w:val="00125A7A"/>
    <w:rsid w:val="0013207F"/>
    <w:rsid w:val="00132F70"/>
    <w:rsid w:val="0014227F"/>
    <w:rsid w:val="00144115"/>
    <w:rsid w:val="00147507"/>
    <w:rsid w:val="001503C6"/>
    <w:rsid w:val="00151EF8"/>
    <w:rsid w:val="00153502"/>
    <w:rsid w:val="001553EC"/>
    <w:rsid w:val="00160BF3"/>
    <w:rsid w:val="001702BC"/>
    <w:rsid w:val="001744CD"/>
    <w:rsid w:val="0017501E"/>
    <w:rsid w:val="001769CA"/>
    <w:rsid w:val="0018028B"/>
    <w:rsid w:val="0018040F"/>
    <w:rsid w:val="0018124D"/>
    <w:rsid w:val="00182A3D"/>
    <w:rsid w:val="00184B45"/>
    <w:rsid w:val="00185A61"/>
    <w:rsid w:val="001874FA"/>
    <w:rsid w:val="0019057F"/>
    <w:rsid w:val="00191917"/>
    <w:rsid w:val="001955C2"/>
    <w:rsid w:val="00197770"/>
    <w:rsid w:val="00197777"/>
    <w:rsid w:val="001A1555"/>
    <w:rsid w:val="001A2865"/>
    <w:rsid w:val="001A4A68"/>
    <w:rsid w:val="001A59EF"/>
    <w:rsid w:val="001A73A1"/>
    <w:rsid w:val="001B0FD7"/>
    <w:rsid w:val="001B6A15"/>
    <w:rsid w:val="001C5011"/>
    <w:rsid w:val="001D1E95"/>
    <w:rsid w:val="001D2585"/>
    <w:rsid w:val="001D3D2D"/>
    <w:rsid w:val="001D4616"/>
    <w:rsid w:val="001D5285"/>
    <w:rsid w:val="001D52B7"/>
    <w:rsid w:val="001E0591"/>
    <w:rsid w:val="001E11AB"/>
    <w:rsid w:val="001E5050"/>
    <w:rsid w:val="001E7293"/>
    <w:rsid w:val="001F0E33"/>
    <w:rsid w:val="001F130F"/>
    <w:rsid w:val="001F4BB4"/>
    <w:rsid w:val="001F4DF5"/>
    <w:rsid w:val="001F4FAB"/>
    <w:rsid w:val="001F539E"/>
    <w:rsid w:val="001F6560"/>
    <w:rsid w:val="0020756B"/>
    <w:rsid w:val="00207C7A"/>
    <w:rsid w:val="002109A3"/>
    <w:rsid w:val="00211D76"/>
    <w:rsid w:val="00212C90"/>
    <w:rsid w:val="002241FA"/>
    <w:rsid w:val="002278A5"/>
    <w:rsid w:val="00233E20"/>
    <w:rsid w:val="0023541F"/>
    <w:rsid w:val="002357DC"/>
    <w:rsid w:val="002378E2"/>
    <w:rsid w:val="002459AD"/>
    <w:rsid w:val="002525F8"/>
    <w:rsid w:val="00254722"/>
    <w:rsid w:val="00262A56"/>
    <w:rsid w:val="002674DF"/>
    <w:rsid w:val="00267F37"/>
    <w:rsid w:val="00273062"/>
    <w:rsid w:val="00277E29"/>
    <w:rsid w:val="002839E1"/>
    <w:rsid w:val="00286593"/>
    <w:rsid w:val="002868F8"/>
    <w:rsid w:val="00290A41"/>
    <w:rsid w:val="00292D10"/>
    <w:rsid w:val="002A2DE4"/>
    <w:rsid w:val="002A3A1F"/>
    <w:rsid w:val="002A4017"/>
    <w:rsid w:val="002A5C23"/>
    <w:rsid w:val="002B0384"/>
    <w:rsid w:val="002B0FC2"/>
    <w:rsid w:val="002B327A"/>
    <w:rsid w:val="002B3763"/>
    <w:rsid w:val="002B7316"/>
    <w:rsid w:val="002C0E2F"/>
    <w:rsid w:val="002C0F04"/>
    <w:rsid w:val="002C11CE"/>
    <w:rsid w:val="002C3DD0"/>
    <w:rsid w:val="002C50C7"/>
    <w:rsid w:val="002C53BA"/>
    <w:rsid w:val="002D36D9"/>
    <w:rsid w:val="002D4572"/>
    <w:rsid w:val="002E025F"/>
    <w:rsid w:val="002E1D59"/>
    <w:rsid w:val="002E4FB0"/>
    <w:rsid w:val="002E54C2"/>
    <w:rsid w:val="002E7704"/>
    <w:rsid w:val="002F0F4D"/>
    <w:rsid w:val="002F20A1"/>
    <w:rsid w:val="003005D7"/>
    <w:rsid w:val="00300EFF"/>
    <w:rsid w:val="00302EE9"/>
    <w:rsid w:val="00303F3F"/>
    <w:rsid w:val="00305A63"/>
    <w:rsid w:val="00307DF9"/>
    <w:rsid w:val="00310D45"/>
    <w:rsid w:val="00314FEE"/>
    <w:rsid w:val="0031675C"/>
    <w:rsid w:val="00317848"/>
    <w:rsid w:val="00326BFB"/>
    <w:rsid w:val="00326E3D"/>
    <w:rsid w:val="003275DE"/>
    <w:rsid w:val="00334296"/>
    <w:rsid w:val="003349E1"/>
    <w:rsid w:val="00336ED5"/>
    <w:rsid w:val="003409C8"/>
    <w:rsid w:val="00340D20"/>
    <w:rsid w:val="0034218A"/>
    <w:rsid w:val="003456C7"/>
    <w:rsid w:val="0035705B"/>
    <w:rsid w:val="003575BE"/>
    <w:rsid w:val="00363711"/>
    <w:rsid w:val="00370391"/>
    <w:rsid w:val="00371CFC"/>
    <w:rsid w:val="00372C4A"/>
    <w:rsid w:val="00374580"/>
    <w:rsid w:val="00375903"/>
    <w:rsid w:val="00375DAC"/>
    <w:rsid w:val="00377792"/>
    <w:rsid w:val="003806D4"/>
    <w:rsid w:val="00383D18"/>
    <w:rsid w:val="003857E8"/>
    <w:rsid w:val="00385E4B"/>
    <w:rsid w:val="00390C9E"/>
    <w:rsid w:val="00396375"/>
    <w:rsid w:val="003A0979"/>
    <w:rsid w:val="003A118B"/>
    <w:rsid w:val="003B025E"/>
    <w:rsid w:val="003B7687"/>
    <w:rsid w:val="003C1030"/>
    <w:rsid w:val="003C11F7"/>
    <w:rsid w:val="003C63C3"/>
    <w:rsid w:val="003D06C7"/>
    <w:rsid w:val="003D16B3"/>
    <w:rsid w:val="003D34D3"/>
    <w:rsid w:val="003E26A4"/>
    <w:rsid w:val="003F1488"/>
    <w:rsid w:val="003F1920"/>
    <w:rsid w:val="003F49AB"/>
    <w:rsid w:val="003F4B69"/>
    <w:rsid w:val="0040289B"/>
    <w:rsid w:val="0040472C"/>
    <w:rsid w:val="00405507"/>
    <w:rsid w:val="004078EF"/>
    <w:rsid w:val="004079CF"/>
    <w:rsid w:val="00411DBA"/>
    <w:rsid w:val="00412606"/>
    <w:rsid w:val="00412A5D"/>
    <w:rsid w:val="0041381A"/>
    <w:rsid w:val="0041634F"/>
    <w:rsid w:val="00416F8C"/>
    <w:rsid w:val="00417C90"/>
    <w:rsid w:val="00425127"/>
    <w:rsid w:val="0042754E"/>
    <w:rsid w:val="004308F3"/>
    <w:rsid w:val="0043582B"/>
    <w:rsid w:val="00436CC4"/>
    <w:rsid w:val="00437A3B"/>
    <w:rsid w:val="0044069D"/>
    <w:rsid w:val="004439E6"/>
    <w:rsid w:val="00443A3C"/>
    <w:rsid w:val="00452166"/>
    <w:rsid w:val="00453D1C"/>
    <w:rsid w:val="00456270"/>
    <w:rsid w:val="00456D9A"/>
    <w:rsid w:val="00457EBE"/>
    <w:rsid w:val="00460A73"/>
    <w:rsid w:val="0046119A"/>
    <w:rsid w:val="004703A9"/>
    <w:rsid w:val="00472BD4"/>
    <w:rsid w:val="00477326"/>
    <w:rsid w:val="004839D1"/>
    <w:rsid w:val="004843BC"/>
    <w:rsid w:val="00485765"/>
    <w:rsid w:val="00487678"/>
    <w:rsid w:val="00491006"/>
    <w:rsid w:val="00491BD9"/>
    <w:rsid w:val="00492A7E"/>
    <w:rsid w:val="00493431"/>
    <w:rsid w:val="00497361"/>
    <w:rsid w:val="00497BCD"/>
    <w:rsid w:val="004A135A"/>
    <w:rsid w:val="004A1F05"/>
    <w:rsid w:val="004B29B9"/>
    <w:rsid w:val="004B647A"/>
    <w:rsid w:val="004B648B"/>
    <w:rsid w:val="004B6D36"/>
    <w:rsid w:val="004B7E32"/>
    <w:rsid w:val="004C0341"/>
    <w:rsid w:val="004C1EBC"/>
    <w:rsid w:val="004C3012"/>
    <w:rsid w:val="004C5C07"/>
    <w:rsid w:val="004C5C4D"/>
    <w:rsid w:val="004C7318"/>
    <w:rsid w:val="004C7878"/>
    <w:rsid w:val="004E7A85"/>
    <w:rsid w:val="004F04C0"/>
    <w:rsid w:val="004F4A0B"/>
    <w:rsid w:val="004F4FDD"/>
    <w:rsid w:val="004F5379"/>
    <w:rsid w:val="004F6BE5"/>
    <w:rsid w:val="005000EE"/>
    <w:rsid w:val="005004A3"/>
    <w:rsid w:val="00506E91"/>
    <w:rsid w:val="0051106E"/>
    <w:rsid w:val="00511C75"/>
    <w:rsid w:val="00512492"/>
    <w:rsid w:val="00512BF7"/>
    <w:rsid w:val="00515220"/>
    <w:rsid w:val="0051640D"/>
    <w:rsid w:val="005166AB"/>
    <w:rsid w:val="005175EA"/>
    <w:rsid w:val="005178CC"/>
    <w:rsid w:val="00517CD0"/>
    <w:rsid w:val="005201D0"/>
    <w:rsid w:val="0052136C"/>
    <w:rsid w:val="00524C33"/>
    <w:rsid w:val="005258D0"/>
    <w:rsid w:val="00525BB7"/>
    <w:rsid w:val="0053564F"/>
    <w:rsid w:val="0055461D"/>
    <w:rsid w:val="00562259"/>
    <w:rsid w:val="00564286"/>
    <w:rsid w:val="00564C8A"/>
    <w:rsid w:val="005753C1"/>
    <w:rsid w:val="0057711F"/>
    <w:rsid w:val="0058038D"/>
    <w:rsid w:val="005847E0"/>
    <w:rsid w:val="00585104"/>
    <w:rsid w:val="00590109"/>
    <w:rsid w:val="005925B9"/>
    <w:rsid w:val="005926DB"/>
    <w:rsid w:val="00595640"/>
    <w:rsid w:val="00596D1E"/>
    <w:rsid w:val="00597CFC"/>
    <w:rsid w:val="005A1544"/>
    <w:rsid w:val="005A305A"/>
    <w:rsid w:val="005A5754"/>
    <w:rsid w:val="005B1242"/>
    <w:rsid w:val="005B1F72"/>
    <w:rsid w:val="005B2DF4"/>
    <w:rsid w:val="005B4565"/>
    <w:rsid w:val="005B5467"/>
    <w:rsid w:val="005B5F79"/>
    <w:rsid w:val="005B66F8"/>
    <w:rsid w:val="005C314D"/>
    <w:rsid w:val="005C47A0"/>
    <w:rsid w:val="005C5F8D"/>
    <w:rsid w:val="005C6C84"/>
    <w:rsid w:val="005C7387"/>
    <w:rsid w:val="005C73D4"/>
    <w:rsid w:val="005C7D9B"/>
    <w:rsid w:val="005C7F68"/>
    <w:rsid w:val="005D0BE8"/>
    <w:rsid w:val="005D6B24"/>
    <w:rsid w:val="005D7E0A"/>
    <w:rsid w:val="005E44F3"/>
    <w:rsid w:val="005E6427"/>
    <w:rsid w:val="005F33FC"/>
    <w:rsid w:val="00603C46"/>
    <w:rsid w:val="0060431F"/>
    <w:rsid w:val="006119CF"/>
    <w:rsid w:val="0062058A"/>
    <w:rsid w:val="00622C0B"/>
    <w:rsid w:val="00622D25"/>
    <w:rsid w:val="00633257"/>
    <w:rsid w:val="00646510"/>
    <w:rsid w:val="00652E9E"/>
    <w:rsid w:val="006557B1"/>
    <w:rsid w:val="00655EFF"/>
    <w:rsid w:val="0065652E"/>
    <w:rsid w:val="00661BF2"/>
    <w:rsid w:val="006677CB"/>
    <w:rsid w:val="006719FD"/>
    <w:rsid w:val="00682B48"/>
    <w:rsid w:val="006840AE"/>
    <w:rsid w:val="0068418B"/>
    <w:rsid w:val="006841F8"/>
    <w:rsid w:val="006850A9"/>
    <w:rsid w:val="00686B76"/>
    <w:rsid w:val="0069028E"/>
    <w:rsid w:val="00692DF0"/>
    <w:rsid w:val="006A32B2"/>
    <w:rsid w:val="006A4F3C"/>
    <w:rsid w:val="006B078A"/>
    <w:rsid w:val="006B0DCC"/>
    <w:rsid w:val="006B769D"/>
    <w:rsid w:val="006C0D9A"/>
    <w:rsid w:val="006C1696"/>
    <w:rsid w:val="006C2AEC"/>
    <w:rsid w:val="006C7B0D"/>
    <w:rsid w:val="006D5D53"/>
    <w:rsid w:val="006E5A49"/>
    <w:rsid w:val="006E6374"/>
    <w:rsid w:val="006E6988"/>
    <w:rsid w:val="006E7B1A"/>
    <w:rsid w:val="006F073E"/>
    <w:rsid w:val="006F26C2"/>
    <w:rsid w:val="006F2D80"/>
    <w:rsid w:val="006F429F"/>
    <w:rsid w:val="006F6125"/>
    <w:rsid w:val="00700DF6"/>
    <w:rsid w:val="007024B7"/>
    <w:rsid w:val="00704DDF"/>
    <w:rsid w:val="00707053"/>
    <w:rsid w:val="007205EB"/>
    <w:rsid w:val="007218F0"/>
    <w:rsid w:val="00726264"/>
    <w:rsid w:val="007303DF"/>
    <w:rsid w:val="00734417"/>
    <w:rsid w:val="0073563F"/>
    <w:rsid w:val="00736738"/>
    <w:rsid w:val="007407F2"/>
    <w:rsid w:val="0074157D"/>
    <w:rsid w:val="007429BA"/>
    <w:rsid w:val="00743490"/>
    <w:rsid w:val="00750B64"/>
    <w:rsid w:val="00751CC1"/>
    <w:rsid w:val="00752298"/>
    <w:rsid w:val="00757043"/>
    <w:rsid w:val="0077542E"/>
    <w:rsid w:val="00777A8B"/>
    <w:rsid w:val="00777B50"/>
    <w:rsid w:val="007806AE"/>
    <w:rsid w:val="007830CB"/>
    <w:rsid w:val="007831FD"/>
    <w:rsid w:val="007840B0"/>
    <w:rsid w:val="007865C6"/>
    <w:rsid w:val="00787206"/>
    <w:rsid w:val="00794093"/>
    <w:rsid w:val="00794979"/>
    <w:rsid w:val="007957A0"/>
    <w:rsid w:val="00796BA8"/>
    <w:rsid w:val="00797514"/>
    <w:rsid w:val="007A05A1"/>
    <w:rsid w:val="007A15E7"/>
    <w:rsid w:val="007A215F"/>
    <w:rsid w:val="007A23E2"/>
    <w:rsid w:val="007A3983"/>
    <w:rsid w:val="007A4D15"/>
    <w:rsid w:val="007A71B2"/>
    <w:rsid w:val="007B7ECA"/>
    <w:rsid w:val="007B7FF9"/>
    <w:rsid w:val="007C056F"/>
    <w:rsid w:val="007C166A"/>
    <w:rsid w:val="007C1A4D"/>
    <w:rsid w:val="007C2ECB"/>
    <w:rsid w:val="007C399E"/>
    <w:rsid w:val="007C3D52"/>
    <w:rsid w:val="007D041A"/>
    <w:rsid w:val="007D380C"/>
    <w:rsid w:val="007D6515"/>
    <w:rsid w:val="007E25D6"/>
    <w:rsid w:val="007E7EF1"/>
    <w:rsid w:val="007F3CC7"/>
    <w:rsid w:val="007F5E8B"/>
    <w:rsid w:val="00800903"/>
    <w:rsid w:val="008029ED"/>
    <w:rsid w:val="00810A5F"/>
    <w:rsid w:val="0081168E"/>
    <w:rsid w:val="00813686"/>
    <w:rsid w:val="008139E0"/>
    <w:rsid w:val="008157DB"/>
    <w:rsid w:val="008201D7"/>
    <w:rsid w:val="0082226C"/>
    <w:rsid w:val="008226EB"/>
    <w:rsid w:val="00824F43"/>
    <w:rsid w:val="00826286"/>
    <w:rsid w:val="00834C73"/>
    <w:rsid w:val="00835FC5"/>
    <w:rsid w:val="00841AB3"/>
    <w:rsid w:val="00846EB6"/>
    <w:rsid w:val="00847291"/>
    <w:rsid w:val="00850D9C"/>
    <w:rsid w:val="00852961"/>
    <w:rsid w:val="00853211"/>
    <w:rsid w:val="008539A7"/>
    <w:rsid w:val="0085430E"/>
    <w:rsid w:val="008556D2"/>
    <w:rsid w:val="00855D83"/>
    <w:rsid w:val="00856ABC"/>
    <w:rsid w:val="0086225F"/>
    <w:rsid w:val="008622F6"/>
    <w:rsid w:val="00862594"/>
    <w:rsid w:val="00862DCF"/>
    <w:rsid w:val="00866D97"/>
    <w:rsid w:val="00870529"/>
    <w:rsid w:val="0087568C"/>
    <w:rsid w:val="00877664"/>
    <w:rsid w:val="00877C4D"/>
    <w:rsid w:val="00880F54"/>
    <w:rsid w:val="00881E53"/>
    <w:rsid w:val="00883D47"/>
    <w:rsid w:val="00895815"/>
    <w:rsid w:val="008A03D1"/>
    <w:rsid w:val="008B124D"/>
    <w:rsid w:val="008B16E0"/>
    <w:rsid w:val="008B3E10"/>
    <w:rsid w:val="008B3FFB"/>
    <w:rsid w:val="008C3589"/>
    <w:rsid w:val="008C44CA"/>
    <w:rsid w:val="008D3343"/>
    <w:rsid w:val="008D4D28"/>
    <w:rsid w:val="008D62E3"/>
    <w:rsid w:val="008D6337"/>
    <w:rsid w:val="008D7D62"/>
    <w:rsid w:val="008E2DFB"/>
    <w:rsid w:val="008E41D7"/>
    <w:rsid w:val="008E42CF"/>
    <w:rsid w:val="008E7AA3"/>
    <w:rsid w:val="008F147B"/>
    <w:rsid w:val="008F78CE"/>
    <w:rsid w:val="009035A7"/>
    <w:rsid w:val="00905D5B"/>
    <w:rsid w:val="00910415"/>
    <w:rsid w:val="0091548B"/>
    <w:rsid w:val="00920DA9"/>
    <w:rsid w:val="00921951"/>
    <w:rsid w:val="00921FD2"/>
    <w:rsid w:val="0092669A"/>
    <w:rsid w:val="00933859"/>
    <w:rsid w:val="00940838"/>
    <w:rsid w:val="00950623"/>
    <w:rsid w:val="009613E3"/>
    <w:rsid w:val="00963AC0"/>
    <w:rsid w:val="00967CA1"/>
    <w:rsid w:val="0097490E"/>
    <w:rsid w:val="00983B3F"/>
    <w:rsid w:val="00985246"/>
    <w:rsid w:val="00986455"/>
    <w:rsid w:val="00995F05"/>
    <w:rsid w:val="00995F3D"/>
    <w:rsid w:val="00996244"/>
    <w:rsid w:val="009963CF"/>
    <w:rsid w:val="00997E7B"/>
    <w:rsid w:val="009A1D79"/>
    <w:rsid w:val="009A2BD1"/>
    <w:rsid w:val="009B08DF"/>
    <w:rsid w:val="009B3478"/>
    <w:rsid w:val="009C016C"/>
    <w:rsid w:val="009C0E98"/>
    <w:rsid w:val="009C1955"/>
    <w:rsid w:val="009C3739"/>
    <w:rsid w:val="009C3859"/>
    <w:rsid w:val="009C56B3"/>
    <w:rsid w:val="009C7A2D"/>
    <w:rsid w:val="009D394B"/>
    <w:rsid w:val="009E143D"/>
    <w:rsid w:val="009E2AF5"/>
    <w:rsid w:val="009E4DFA"/>
    <w:rsid w:val="009E5969"/>
    <w:rsid w:val="009E5A06"/>
    <w:rsid w:val="009F03EA"/>
    <w:rsid w:val="009F1D93"/>
    <w:rsid w:val="009F3E81"/>
    <w:rsid w:val="009F5926"/>
    <w:rsid w:val="009F77D1"/>
    <w:rsid w:val="009F795B"/>
    <w:rsid w:val="00A031E2"/>
    <w:rsid w:val="00A03750"/>
    <w:rsid w:val="00A06407"/>
    <w:rsid w:val="00A13C70"/>
    <w:rsid w:val="00A23310"/>
    <w:rsid w:val="00A24E3C"/>
    <w:rsid w:val="00A25260"/>
    <w:rsid w:val="00A264D7"/>
    <w:rsid w:val="00A26A97"/>
    <w:rsid w:val="00A30A50"/>
    <w:rsid w:val="00A31D2F"/>
    <w:rsid w:val="00A35034"/>
    <w:rsid w:val="00A3559E"/>
    <w:rsid w:val="00A40A76"/>
    <w:rsid w:val="00A42168"/>
    <w:rsid w:val="00A445AB"/>
    <w:rsid w:val="00A50FFF"/>
    <w:rsid w:val="00A51475"/>
    <w:rsid w:val="00A51C86"/>
    <w:rsid w:val="00A52418"/>
    <w:rsid w:val="00A5358A"/>
    <w:rsid w:val="00A571F7"/>
    <w:rsid w:val="00A61EEE"/>
    <w:rsid w:val="00A628EA"/>
    <w:rsid w:val="00A6556F"/>
    <w:rsid w:val="00A731F3"/>
    <w:rsid w:val="00A736C8"/>
    <w:rsid w:val="00A74C83"/>
    <w:rsid w:val="00A77D36"/>
    <w:rsid w:val="00A77FBD"/>
    <w:rsid w:val="00A83ED7"/>
    <w:rsid w:val="00A844F3"/>
    <w:rsid w:val="00A85CF6"/>
    <w:rsid w:val="00A86001"/>
    <w:rsid w:val="00A95925"/>
    <w:rsid w:val="00AA08A4"/>
    <w:rsid w:val="00AA2E89"/>
    <w:rsid w:val="00AC209C"/>
    <w:rsid w:val="00AC6678"/>
    <w:rsid w:val="00AC6B3D"/>
    <w:rsid w:val="00AE0016"/>
    <w:rsid w:val="00AE20D5"/>
    <w:rsid w:val="00AF7FEC"/>
    <w:rsid w:val="00B06283"/>
    <w:rsid w:val="00B10E2F"/>
    <w:rsid w:val="00B139E4"/>
    <w:rsid w:val="00B22283"/>
    <w:rsid w:val="00B23561"/>
    <w:rsid w:val="00B236DA"/>
    <w:rsid w:val="00B31B57"/>
    <w:rsid w:val="00B34A36"/>
    <w:rsid w:val="00B34A94"/>
    <w:rsid w:val="00B36C93"/>
    <w:rsid w:val="00B42966"/>
    <w:rsid w:val="00B4482D"/>
    <w:rsid w:val="00B55B20"/>
    <w:rsid w:val="00B5666C"/>
    <w:rsid w:val="00B570B9"/>
    <w:rsid w:val="00B62A35"/>
    <w:rsid w:val="00B62BB5"/>
    <w:rsid w:val="00B63BCA"/>
    <w:rsid w:val="00B644B9"/>
    <w:rsid w:val="00B67307"/>
    <w:rsid w:val="00B73206"/>
    <w:rsid w:val="00B73B23"/>
    <w:rsid w:val="00B7473B"/>
    <w:rsid w:val="00B778DD"/>
    <w:rsid w:val="00B8167A"/>
    <w:rsid w:val="00B842B8"/>
    <w:rsid w:val="00B943D8"/>
    <w:rsid w:val="00B9790B"/>
    <w:rsid w:val="00BA6BE7"/>
    <w:rsid w:val="00BB5B00"/>
    <w:rsid w:val="00BC1180"/>
    <w:rsid w:val="00BC3097"/>
    <w:rsid w:val="00BC5FBF"/>
    <w:rsid w:val="00BC6BFC"/>
    <w:rsid w:val="00BD1604"/>
    <w:rsid w:val="00BD19E9"/>
    <w:rsid w:val="00BD7DC9"/>
    <w:rsid w:val="00BE07BE"/>
    <w:rsid w:val="00BE1967"/>
    <w:rsid w:val="00BF0F39"/>
    <w:rsid w:val="00BF6CFC"/>
    <w:rsid w:val="00C0240B"/>
    <w:rsid w:val="00C0257A"/>
    <w:rsid w:val="00C07CF7"/>
    <w:rsid w:val="00C13091"/>
    <w:rsid w:val="00C13C62"/>
    <w:rsid w:val="00C173CF"/>
    <w:rsid w:val="00C256CD"/>
    <w:rsid w:val="00C26771"/>
    <w:rsid w:val="00C44981"/>
    <w:rsid w:val="00C56909"/>
    <w:rsid w:val="00C61B5B"/>
    <w:rsid w:val="00C62333"/>
    <w:rsid w:val="00C66ED0"/>
    <w:rsid w:val="00C706CD"/>
    <w:rsid w:val="00C73CE3"/>
    <w:rsid w:val="00C745DF"/>
    <w:rsid w:val="00C74816"/>
    <w:rsid w:val="00C75110"/>
    <w:rsid w:val="00C83BCD"/>
    <w:rsid w:val="00C84E78"/>
    <w:rsid w:val="00C93FBA"/>
    <w:rsid w:val="00C94CE6"/>
    <w:rsid w:val="00C95F8F"/>
    <w:rsid w:val="00C96FD7"/>
    <w:rsid w:val="00CA19F5"/>
    <w:rsid w:val="00CA5AB8"/>
    <w:rsid w:val="00CA6156"/>
    <w:rsid w:val="00CC0FDD"/>
    <w:rsid w:val="00CD2B06"/>
    <w:rsid w:val="00CD4C8F"/>
    <w:rsid w:val="00CE09C4"/>
    <w:rsid w:val="00CE1A1B"/>
    <w:rsid w:val="00CE1F51"/>
    <w:rsid w:val="00CE2752"/>
    <w:rsid w:val="00CE6784"/>
    <w:rsid w:val="00CF3658"/>
    <w:rsid w:val="00CF6D9F"/>
    <w:rsid w:val="00D027F0"/>
    <w:rsid w:val="00D03F99"/>
    <w:rsid w:val="00D12CCD"/>
    <w:rsid w:val="00D21FEB"/>
    <w:rsid w:val="00D22144"/>
    <w:rsid w:val="00D224B8"/>
    <w:rsid w:val="00D24547"/>
    <w:rsid w:val="00D27707"/>
    <w:rsid w:val="00D3392D"/>
    <w:rsid w:val="00D35470"/>
    <w:rsid w:val="00D37338"/>
    <w:rsid w:val="00D41026"/>
    <w:rsid w:val="00D4433A"/>
    <w:rsid w:val="00D4482D"/>
    <w:rsid w:val="00D44C40"/>
    <w:rsid w:val="00D520C7"/>
    <w:rsid w:val="00D52BCC"/>
    <w:rsid w:val="00D55974"/>
    <w:rsid w:val="00D650F1"/>
    <w:rsid w:val="00D7378D"/>
    <w:rsid w:val="00D8058B"/>
    <w:rsid w:val="00D8171C"/>
    <w:rsid w:val="00D8276F"/>
    <w:rsid w:val="00D962F1"/>
    <w:rsid w:val="00D9654E"/>
    <w:rsid w:val="00DA7C02"/>
    <w:rsid w:val="00DB5640"/>
    <w:rsid w:val="00DB7265"/>
    <w:rsid w:val="00DC232B"/>
    <w:rsid w:val="00DD1AAF"/>
    <w:rsid w:val="00DD324C"/>
    <w:rsid w:val="00DD363F"/>
    <w:rsid w:val="00DD4A2C"/>
    <w:rsid w:val="00DD56F1"/>
    <w:rsid w:val="00DD7E10"/>
    <w:rsid w:val="00DE004C"/>
    <w:rsid w:val="00DF27A0"/>
    <w:rsid w:val="00DF430D"/>
    <w:rsid w:val="00DF4599"/>
    <w:rsid w:val="00DF65C2"/>
    <w:rsid w:val="00DF7386"/>
    <w:rsid w:val="00DF75DE"/>
    <w:rsid w:val="00E012D3"/>
    <w:rsid w:val="00E03E2A"/>
    <w:rsid w:val="00E05942"/>
    <w:rsid w:val="00E100CF"/>
    <w:rsid w:val="00E109D3"/>
    <w:rsid w:val="00E1165D"/>
    <w:rsid w:val="00E13891"/>
    <w:rsid w:val="00E13EB9"/>
    <w:rsid w:val="00E24251"/>
    <w:rsid w:val="00E277B3"/>
    <w:rsid w:val="00E32630"/>
    <w:rsid w:val="00E338E9"/>
    <w:rsid w:val="00E345C3"/>
    <w:rsid w:val="00E36B01"/>
    <w:rsid w:val="00E41DBC"/>
    <w:rsid w:val="00E46F86"/>
    <w:rsid w:val="00E5225E"/>
    <w:rsid w:val="00E522AF"/>
    <w:rsid w:val="00E57DB7"/>
    <w:rsid w:val="00E66A26"/>
    <w:rsid w:val="00E6756B"/>
    <w:rsid w:val="00E7598E"/>
    <w:rsid w:val="00E76AB9"/>
    <w:rsid w:val="00E82D8F"/>
    <w:rsid w:val="00E841A2"/>
    <w:rsid w:val="00E91841"/>
    <w:rsid w:val="00E91892"/>
    <w:rsid w:val="00E936F4"/>
    <w:rsid w:val="00E94174"/>
    <w:rsid w:val="00E96462"/>
    <w:rsid w:val="00E97B56"/>
    <w:rsid w:val="00EA18BC"/>
    <w:rsid w:val="00EA1D69"/>
    <w:rsid w:val="00EA5514"/>
    <w:rsid w:val="00EA6536"/>
    <w:rsid w:val="00EB0381"/>
    <w:rsid w:val="00EB3188"/>
    <w:rsid w:val="00EC11A5"/>
    <w:rsid w:val="00EC19FA"/>
    <w:rsid w:val="00EC37EA"/>
    <w:rsid w:val="00ED7822"/>
    <w:rsid w:val="00EE3204"/>
    <w:rsid w:val="00EE47AC"/>
    <w:rsid w:val="00EE714E"/>
    <w:rsid w:val="00EE7EA5"/>
    <w:rsid w:val="00EF00DA"/>
    <w:rsid w:val="00EF65A6"/>
    <w:rsid w:val="00EF75C4"/>
    <w:rsid w:val="00F02240"/>
    <w:rsid w:val="00F03096"/>
    <w:rsid w:val="00F05B18"/>
    <w:rsid w:val="00F069AE"/>
    <w:rsid w:val="00F145F2"/>
    <w:rsid w:val="00F15044"/>
    <w:rsid w:val="00F275D6"/>
    <w:rsid w:val="00F3748B"/>
    <w:rsid w:val="00F40223"/>
    <w:rsid w:val="00F40D96"/>
    <w:rsid w:val="00F414A2"/>
    <w:rsid w:val="00F41920"/>
    <w:rsid w:val="00F42C5F"/>
    <w:rsid w:val="00F43967"/>
    <w:rsid w:val="00F4585E"/>
    <w:rsid w:val="00F46217"/>
    <w:rsid w:val="00F50338"/>
    <w:rsid w:val="00F51D44"/>
    <w:rsid w:val="00F55741"/>
    <w:rsid w:val="00F55A98"/>
    <w:rsid w:val="00F565EA"/>
    <w:rsid w:val="00F579D8"/>
    <w:rsid w:val="00F57A69"/>
    <w:rsid w:val="00F6288A"/>
    <w:rsid w:val="00F63865"/>
    <w:rsid w:val="00F657D6"/>
    <w:rsid w:val="00F6651C"/>
    <w:rsid w:val="00F67738"/>
    <w:rsid w:val="00F7273E"/>
    <w:rsid w:val="00F72CBD"/>
    <w:rsid w:val="00F73E98"/>
    <w:rsid w:val="00F7528D"/>
    <w:rsid w:val="00F7572F"/>
    <w:rsid w:val="00F776F7"/>
    <w:rsid w:val="00F779D3"/>
    <w:rsid w:val="00F77EAF"/>
    <w:rsid w:val="00F87E2E"/>
    <w:rsid w:val="00F91619"/>
    <w:rsid w:val="00FA3A3C"/>
    <w:rsid w:val="00FA3EE4"/>
    <w:rsid w:val="00FA49BE"/>
    <w:rsid w:val="00FB0CEC"/>
    <w:rsid w:val="00FB16BC"/>
    <w:rsid w:val="00FB17DF"/>
    <w:rsid w:val="00FC2E68"/>
    <w:rsid w:val="00FC5907"/>
    <w:rsid w:val="00FC5950"/>
    <w:rsid w:val="00FC5B8D"/>
    <w:rsid w:val="00FD68CC"/>
    <w:rsid w:val="00FE77F6"/>
    <w:rsid w:val="00FF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8763"/>
  <w15:docId w15:val="{2C7EAA50-FF64-478D-9527-F5C3A9F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F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E3F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3F99"/>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0E3F9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3F9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E3F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3F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3F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3F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F9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E3F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3F99"/>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0E3F9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E3F9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E3F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3F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3F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3F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F9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E3F9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E3F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3F99"/>
    <w:rPr>
      <w:i/>
      <w:iCs/>
      <w:color w:val="404040" w:themeColor="text1" w:themeTint="BF"/>
    </w:rPr>
  </w:style>
  <w:style w:type="paragraph" w:styleId="ListParagraph">
    <w:name w:val="List Paragraph"/>
    <w:basedOn w:val="Normal"/>
    <w:uiPriority w:val="1"/>
    <w:qFormat/>
    <w:rsid w:val="000E3F99"/>
    <w:pPr>
      <w:ind w:left="720"/>
      <w:contextualSpacing/>
    </w:pPr>
  </w:style>
  <w:style w:type="character" w:styleId="IntenseEmphasis">
    <w:name w:val="Intense Emphasis"/>
    <w:basedOn w:val="DefaultParagraphFont"/>
    <w:uiPriority w:val="21"/>
    <w:qFormat/>
    <w:rsid w:val="000E3F99"/>
    <w:rPr>
      <w:i/>
      <w:iCs/>
      <w:color w:val="365F91" w:themeColor="accent1" w:themeShade="BF"/>
    </w:rPr>
  </w:style>
  <w:style w:type="paragraph" w:styleId="IntenseQuote">
    <w:name w:val="Intense Quote"/>
    <w:basedOn w:val="Normal"/>
    <w:next w:val="Normal"/>
    <w:link w:val="IntenseQuoteChar"/>
    <w:uiPriority w:val="30"/>
    <w:qFormat/>
    <w:rsid w:val="000E3F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3F99"/>
    <w:rPr>
      <w:i/>
      <w:iCs/>
      <w:color w:val="365F91" w:themeColor="accent1" w:themeShade="BF"/>
    </w:rPr>
  </w:style>
  <w:style w:type="character" w:styleId="IntenseReference">
    <w:name w:val="Intense Reference"/>
    <w:basedOn w:val="DefaultParagraphFont"/>
    <w:uiPriority w:val="32"/>
    <w:qFormat/>
    <w:rsid w:val="000E3F99"/>
    <w:rPr>
      <w:b/>
      <w:bCs/>
      <w:smallCaps/>
      <w:color w:val="365F91" w:themeColor="accent1" w:themeShade="BF"/>
      <w:spacing w:val="5"/>
    </w:rPr>
  </w:style>
  <w:style w:type="paragraph" w:styleId="Footer">
    <w:name w:val="footer"/>
    <w:basedOn w:val="Normal"/>
    <w:link w:val="FooterChar"/>
    <w:uiPriority w:val="99"/>
    <w:unhideWhenUsed/>
    <w:rsid w:val="006119C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rsid w:val="006119CF"/>
    <w:rPr>
      <w:rFonts w:eastAsia="Times New Roman" w:cs="Times New Roman"/>
      <w:kern w:val="0"/>
      <w:szCs w:val="28"/>
      <w14:ligatures w14:val="none"/>
    </w:rPr>
  </w:style>
  <w:style w:type="paragraph" w:styleId="Header">
    <w:name w:val="header"/>
    <w:basedOn w:val="Normal"/>
    <w:link w:val="HeaderChar"/>
    <w:uiPriority w:val="99"/>
    <w:unhideWhenUsed/>
    <w:rsid w:val="006119C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rsid w:val="006119CF"/>
    <w:rPr>
      <w:rFonts w:eastAsia="Times New Roman" w:cs="Times New Roman"/>
      <w:kern w:val="0"/>
      <w:szCs w:val="28"/>
      <w14:ligatures w14:val="none"/>
    </w:rPr>
  </w:style>
  <w:style w:type="paragraph" w:styleId="NormalWeb">
    <w:name w:val="Normal (Web)"/>
    <w:basedOn w:val="Normal"/>
    <w:uiPriority w:val="99"/>
    <w:unhideWhenUsed/>
    <w:rsid w:val="004C3012"/>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EB0381"/>
    <w:rPr>
      <w:color w:val="0000FF" w:themeColor="hyperlink"/>
      <w:u w:val="single"/>
    </w:rPr>
  </w:style>
  <w:style w:type="character" w:customStyle="1" w:styleId="UnresolvedMention1">
    <w:name w:val="Unresolved Mention1"/>
    <w:basedOn w:val="DefaultParagraphFont"/>
    <w:uiPriority w:val="99"/>
    <w:semiHidden/>
    <w:unhideWhenUsed/>
    <w:rsid w:val="00EB0381"/>
    <w:rPr>
      <w:color w:val="605E5C"/>
      <w:shd w:val="clear" w:color="auto" w:fill="E1DFDD"/>
    </w:rPr>
  </w:style>
  <w:style w:type="paragraph" w:styleId="BodyText">
    <w:name w:val="Body Text"/>
    <w:basedOn w:val="Normal"/>
    <w:link w:val="BodyTextChar"/>
    <w:uiPriority w:val="1"/>
    <w:qFormat/>
    <w:rsid w:val="00F776F7"/>
    <w:pPr>
      <w:widowControl w:val="0"/>
      <w:autoSpaceDE w:val="0"/>
      <w:autoSpaceDN w:val="0"/>
      <w:spacing w:before="119" w:after="0" w:line="240" w:lineRule="auto"/>
      <w:ind w:left="192" w:firstLine="851"/>
      <w:jc w:val="both"/>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F776F7"/>
    <w:rPr>
      <w:rFonts w:eastAsia="Times New Roman" w:cs="Times New Roman"/>
      <w:kern w:val="0"/>
      <w:szCs w:val="28"/>
      <w:lang w:val="vi"/>
      <w14:ligatures w14:val="none"/>
    </w:rPr>
  </w:style>
  <w:style w:type="character" w:styleId="CommentReference">
    <w:name w:val="annotation reference"/>
    <w:basedOn w:val="DefaultParagraphFont"/>
    <w:uiPriority w:val="99"/>
    <w:semiHidden/>
    <w:unhideWhenUsed/>
    <w:rsid w:val="009C3739"/>
    <w:rPr>
      <w:sz w:val="16"/>
      <w:szCs w:val="16"/>
    </w:rPr>
  </w:style>
  <w:style w:type="paragraph" w:styleId="CommentText">
    <w:name w:val="annotation text"/>
    <w:basedOn w:val="Normal"/>
    <w:link w:val="CommentTextChar"/>
    <w:uiPriority w:val="99"/>
    <w:semiHidden/>
    <w:unhideWhenUsed/>
    <w:rsid w:val="009C3739"/>
    <w:pPr>
      <w:spacing w:line="240" w:lineRule="auto"/>
    </w:pPr>
    <w:rPr>
      <w:sz w:val="20"/>
      <w:szCs w:val="20"/>
    </w:rPr>
  </w:style>
  <w:style w:type="character" w:customStyle="1" w:styleId="CommentTextChar">
    <w:name w:val="Comment Text Char"/>
    <w:basedOn w:val="DefaultParagraphFont"/>
    <w:link w:val="CommentText"/>
    <w:uiPriority w:val="99"/>
    <w:semiHidden/>
    <w:rsid w:val="009C3739"/>
    <w:rPr>
      <w:sz w:val="20"/>
      <w:szCs w:val="20"/>
    </w:rPr>
  </w:style>
  <w:style w:type="paragraph" w:styleId="CommentSubject">
    <w:name w:val="annotation subject"/>
    <w:basedOn w:val="CommentText"/>
    <w:next w:val="CommentText"/>
    <w:link w:val="CommentSubjectChar"/>
    <w:uiPriority w:val="99"/>
    <w:semiHidden/>
    <w:unhideWhenUsed/>
    <w:rsid w:val="009C3739"/>
    <w:rPr>
      <w:b/>
      <w:bCs/>
    </w:rPr>
  </w:style>
  <w:style w:type="character" w:customStyle="1" w:styleId="CommentSubjectChar">
    <w:name w:val="Comment Subject Char"/>
    <w:basedOn w:val="CommentTextChar"/>
    <w:link w:val="CommentSubject"/>
    <w:uiPriority w:val="99"/>
    <w:semiHidden/>
    <w:rsid w:val="009C3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6728">
      <w:bodyDiv w:val="1"/>
      <w:marLeft w:val="0"/>
      <w:marRight w:val="0"/>
      <w:marTop w:val="0"/>
      <w:marBottom w:val="0"/>
      <w:divBdr>
        <w:top w:val="none" w:sz="0" w:space="0" w:color="auto"/>
        <w:left w:val="none" w:sz="0" w:space="0" w:color="auto"/>
        <w:bottom w:val="none" w:sz="0" w:space="0" w:color="auto"/>
        <w:right w:val="none" w:sz="0" w:space="0" w:color="auto"/>
      </w:divBdr>
    </w:div>
    <w:div w:id="247427983">
      <w:bodyDiv w:val="1"/>
      <w:marLeft w:val="0"/>
      <w:marRight w:val="0"/>
      <w:marTop w:val="0"/>
      <w:marBottom w:val="0"/>
      <w:divBdr>
        <w:top w:val="none" w:sz="0" w:space="0" w:color="auto"/>
        <w:left w:val="none" w:sz="0" w:space="0" w:color="auto"/>
        <w:bottom w:val="none" w:sz="0" w:space="0" w:color="auto"/>
        <w:right w:val="none" w:sz="0" w:space="0" w:color="auto"/>
      </w:divBdr>
    </w:div>
    <w:div w:id="270630269">
      <w:bodyDiv w:val="1"/>
      <w:marLeft w:val="0"/>
      <w:marRight w:val="0"/>
      <w:marTop w:val="0"/>
      <w:marBottom w:val="0"/>
      <w:divBdr>
        <w:top w:val="none" w:sz="0" w:space="0" w:color="auto"/>
        <w:left w:val="none" w:sz="0" w:space="0" w:color="auto"/>
        <w:bottom w:val="none" w:sz="0" w:space="0" w:color="auto"/>
        <w:right w:val="none" w:sz="0" w:space="0" w:color="auto"/>
      </w:divBdr>
    </w:div>
    <w:div w:id="323289789">
      <w:bodyDiv w:val="1"/>
      <w:marLeft w:val="0"/>
      <w:marRight w:val="0"/>
      <w:marTop w:val="0"/>
      <w:marBottom w:val="0"/>
      <w:divBdr>
        <w:top w:val="none" w:sz="0" w:space="0" w:color="auto"/>
        <w:left w:val="none" w:sz="0" w:space="0" w:color="auto"/>
        <w:bottom w:val="none" w:sz="0" w:space="0" w:color="auto"/>
        <w:right w:val="none" w:sz="0" w:space="0" w:color="auto"/>
      </w:divBdr>
    </w:div>
    <w:div w:id="571233225">
      <w:bodyDiv w:val="1"/>
      <w:marLeft w:val="0"/>
      <w:marRight w:val="0"/>
      <w:marTop w:val="0"/>
      <w:marBottom w:val="0"/>
      <w:divBdr>
        <w:top w:val="none" w:sz="0" w:space="0" w:color="auto"/>
        <w:left w:val="none" w:sz="0" w:space="0" w:color="auto"/>
        <w:bottom w:val="none" w:sz="0" w:space="0" w:color="auto"/>
        <w:right w:val="none" w:sz="0" w:space="0" w:color="auto"/>
      </w:divBdr>
    </w:div>
    <w:div w:id="792793653">
      <w:bodyDiv w:val="1"/>
      <w:marLeft w:val="0"/>
      <w:marRight w:val="0"/>
      <w:marTop w:val="0"/>
      <w:marBottom w:val="0"/>
      <w:divBdr>
        <w:top w:val="none" w:sz="0" w:space="0" w:color="auto"/>
        <w:left w:val="none" w:sz="0" w:space="0" w:color="auto"/>
        <w:bottom w:val="none" w:sz="0" w:space="0" w:color="auto"/>
        <w:right w:val="none" w:sz="0" w:space="0" w:color="auto"/>
      </w:divBdr>
    </w:div>
    <w:div w:id="914170586">
      <w:bodyDiv w:val="1"/>
      <w:marLeft w:val="0"/>
      <w:marRight w:val="0"/>
      <w:marTop w:val="0"/>
      <w:marBottom w:val="0"/>
      <w:divBdr>
        <w:top w:val="none" w:sz="0" w:space="0" w:color="auto"/>
        <w:left w:val="none" w:sz="0" w:space="0" w:color="auto"/>
        <w:bottom w:val="none" w:sz="0" w:space="0" w:color="auto"/>
        <w:right w:val="none" w:sz="0" w:space="0" w:color="auto"/>
      </w:divBdr>
    </w:div>
    <w:div w:id="1042902832">
      <w:bodyDiv w:val="1"/>
      <w:marLeft w:val="0"/>
      <w:marRight w:val="0"/>
      <w:marTop w:val="0"/>
      <w:marBottom w:val="0"/>
      <w:divBdr>
        <w:top w:val="none" w:sz="0" w:space="0" w:color="auto"/>
        <w:left w:val="none" w:sz="0" w:space="0" w:color="auto"/>
        <w:bottom w:val="none" w:sz="0" w:space="0" w:color="auto"/>
        <w:right w:val="none" w:sz="0" w:space="0" w:color="auto"/>
      </w:divBdr>
    </w:div>
    <w:div w:id="1114786627">
      <w:bodyDiv w:val="1"/>
      <w:marLeft w:val="0"/>
      <w:marRight w:val="0"/>
      <w:marTop w:val="0"/>
      <w:marBottom w:val="0"/>
      <w:divBdr>
        <w:top w:val="none" w:sz="0" w:space="0" w:color="auto"/>
        <w:left w:val="none" w:sz="0" w:space="0" w:color="auto"/>
        <w:bottom w:val="none" w:sz="0" w:space="0" w:color="auto"/>
        <w:right w:val="none" w:sz="0" w:space="0" w:color="auto"/>
      </w:divBdr>
    </w:div>
    <w:div w:id="1789742338">
      <w:bodyDiv w:val="1"/>
      <w:marLeft w:val="0"/>
      <w:marRight w:val="0"/>
      <w:marTop w:val="0"/>
      <w:marBottom w:val="0"/>
      <w:divBdr>
        <w:top w:val="none" w:sz="0" w:space="0" w:color="auto"/>
        <w:left w:val="none" w:sz="0" w:space="0" w:color="auto"/>
        <w:bottom w:val="none" w:sz="0" w:space="0" w:color="auto"/>
        <w:right w:val="none" w:sz="0" w:space="0" w:color="auto"/>
      </w:divBdr>
    </w:div>
    <w:div w:id="19702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478D5-7465-48ED-95DD-8E5DA27BD3F3}"/>
</file>

<file path=customXml/itemProps2.xml><?xml version="1.0" encoding="utf-8"?>
<ds:datastoreItem xmlns:ds="http://schemas.openxmlformats.org/officeDocument/2006/customXml" ds:itemID="{4D7F6160-42AA-409F-AACA-188697F8A574}"/>
</file>

<file path=customXml/itemProps3.xml><?xml version="1.0" encoding="utf-8"?>
<ds:datastoreItem xmlns:ds="http://schemas.openxmlformats.org/officeDocument/2006/customXml" ds:itemID="{6CF19DA7-D60A-4682-8A12-BA82C21089C2}"/>
</file>

<file path=docProps/app.xml><?xml version="1.0" encoding="utf-8"?>
<Properties xmlns="http://schemas.openxmlformats.org/officeDocument/2006/extended-properties" xmlns:vt="http://schemas.openxmlformats.org/officeDocument/2006/docPropsVTypes">
  <Template>Normal</Template>
  <TotalTime>208</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Lmh 2017</dc:creator>
  <cp:lastModifiedBy>Admin</cp:lastModifiedBy>
  <cp:revision>19</cp:revision>
  <cp:lastPrinted>2024-11-05T02:35:00Z</cp:lastPrinted>
  <dcterms:created xsi:type="dcterms:W3CDTF">2024-10-31T04:05:00Z</dcterms:created>
  <dcterms:modified xsi:type="dcterms:W3CDTF">2024-12-12T08:14:00Z</dcterms:modified>
</cp:coreProperties>
</file>